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0C50C" w14:textId="0F97C887" w:rsidR="008410D3" w:rsidRDefault="00052EDD" w:rsidP="008410D3">
      <w:pPr>
        <w:jc w:val="center"/>
        <w:rPr>
          <w:rFonts w:ascii="Calibri" w:eastAsia="Times New Roman" w:hAnsi="Calibri" w:cs="Calibri"/>
          <w:b/>
          <w:bCs/>
          <w:sz w:val="22"/>
          <w:szCs w:val="22"/>
        </w:rPr>
      </w:pPr>
      <w:r>
        <w:rPr>
          <w:rFonts w:ascii="Calibri" w:eastAsia="Times New Roman" w:hAnsi="Calibri" w:cs="Calibri"/>
          <w:b/>
          <w:bCs/>
          <w:sz w:val="22"/>
          <w:szCs w:val="22"/>
        </w:rPr>
        <w:t xml:space="preserve">   </w:t>
      </w:r>
      <w:r w:rsidR="00CE0B26">
        <w:rPr>
          <w:rFonts w:ascii="Calibri" w:eastAsia="Times New Roman" w:hAnsi="Calibri" w:cs="Calibri"/>
          <w:b/>
          <w:bCs/>
          <w:sz w:val="22"/>
          <w:szCs w:val="22"/>
        </w:rPr>
        <w:t xml:space="preserve">SECTION </w:t>
      </w:r>
      <w:r w:rsidR="00AE0B8A">
        <w:rPr>
          <w:rFonts w:ascii="Calibri" w:eastAsia="Times New Roman" w:hAnsi="Calibri" w:cs="Calibri"/>
          <w:b/>
          <w:bCs/>
          <w:sz w:val="22"/>
          <w:szCs w:val="22"/>
        </w:rPr>
        <w:t>23 40 00 HVAC Air Clean</w:t>
      </w:r>
      <w:r w:rsidR="00DD5C28">
        <w:rPr>
          <w:rFonts w:ascii="Calibri" w:eastAsia="Times New Roman" w:hAnsi="Calibri" w:cs="Calibri"/>
          <w:b/>
          <w:bCs/>
          <w:sz w:val="22"/>
          <w:szCs w:val="22"/>
        </w:rPr>
        <w:t>ing</w:t>
      </w:r>
      <w:r w:rsidR="00AE0B8A">
        <w:rPr>
          <w:rFonts w:ascii="Calibri" w:eastAsia="Times New Roman" w:hAnsi="Calibri" w:cs="Calibri"/>
          <w:b/>
          <w:bCs/>
          <w:sz w:val="22"/>
          <w:szCs w:val="22"/>
        </w:rPr>
        <w:t xml:space="preserve"> Devices</w:t>
      </w:r>
    </w:p>
    <w:p w14:paraId="19F99930" w14:textId="3B532E12" w:rsidR="006A5826" w:rsidRDefault="00CE0B26" w:rsidP="00ED6C4E">
      <w:pPr>
        <w:jc w:val="center"/>
        <w:rPr>
          <w:rFonts w:ascii="Calibri" w:eastAsia="Times New Roman" w:hAnsi="Calibri" w:cs="Calibri"/>
          <w:b/>
          <w:bCs/>
          <w:sz w:val="22"/>
          <w:szCs w:val="22"/>
        </w:rPr>
      </w:pPr>
      <w:r>
        <w:rPr>
          <w:rFonts w:ascii="Calibri" w:eastAsia="Times New Roman" w:hAnsi="Calibri" w:cs="Calibri"/>
          <w:b/>
          <w:bCs/>
          <w:sz w:val="22"/>
          <w:szCs w:val="22"/>
        </w:rPr>
        <w:br/>
      </w:r>
      <w:bookmarkStart w:id="0" w:name="_Hlk56417146"/>
      <w:r w:rsidR="002869EC">
        <w:rPr>
          <w:rFonts w:ascii="Calibri" w:eastAsia="Times New Roman" w:hAnsi="Calibri" w:cs="Calibri"/>
          <w:b/>
          <w:bCs/>
          <w:sz w:val="22"/>
          <w:szCs w:val="22"/>
        </w:rPr>
        <w:t xml:space="preserve">Armstrong VidaShield UV 24™ </w:t>
      </w:r>
      <w:r w:rsidR="008C2783">
        <w:rPr>
          <w:rFonts w:ascii="Calibri" w:eastAsia="Times New Roman" w:hAnsi="Calibri" w:cs="Calibri"/>
          <w:b/>
          <w:bCs/>
          <w:sz w:val="22"/>
          <w:szCs w:val="22"/>
        </w:rPr>
        <w:t>Air Purification System</w:t>
      </w:r>
      <w:bookmarkEnd w:id="0"/>
      <w:r>
        <w:rPr>
          <w:rFonts w:ascii="Calibri" w:eastAsia="Times New Roman" w:hAnsi="Calibri" w:cs="Calibri"/>
          <w:b/>
          <w:bCs/>
          <w:sz w:val="22"/>
          <w:szCs w:val="22"/>
        </w:rPr>
        <w:br/>
      </w:r>
    </w:p>
    <w:p w14:paraId="17768F58" w14:textId="77777777" w:rsidR="006A5826" w:rsidRDefault="006A5826">
      <w:pPr>
        <w:rPr>
          <w:rFonts w:eastAsia="Times New Roman"/>
        </w:rPr>
      </w:pPr>
    </w:p>
    <w:p w14:paraId="3A65F2B1" w14:textId="77777777" w:rsidR="006A5826" w:rsidRDefault="00CE0B26">
      <w:pPr>
        <w:pStyle w:val="Heading1"/>
        <w:divId w:val="2127889820"/>
        <w:rPr>
          <w:rFonts w:ascii="Calibri" w:eastAsia="Times New Roman" w:hAnsi="Calibri" w:cs="Calibri"/>
          <w:caps/>
          <w:sz w:val="22"/>
          <w:szCs w:val="22"/>
        </w:rPr>
      </w:pPr>
      <w:r>
        <w:rPr>
          <w:rFonts w:ascii="Calibri" w:eastAsia="Times New Roman" w:hAnsi="Calibri" w:cs="Calibri"/>
          <w:caps/>
          <w:sz w:val="22"/>
          <w:szCs w:val="22"/>
        </w:rPr>
        <w:t>Part 1 - General</w:t>
      </w:r>
    </w:p>
    <w:p w14:paraId="741C5454" w14:textId="77777777"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t>1.1 RELATED DOCUMENTS</w:t>
      </w:r>
    </w:p>
    <w:p w14:paraId="7DDC0729" w14:textId="77777777" w:rsidR="006A5826" w:rsidRDefault="00CE0B26">
      <w:pPr>
        <w:pStyle w:val="HTMLPreformatted"/>
        <w:spacing w:before="300"/>
        <w:divId w:val="975917001"/>
        <w:rPr>
          <w:rFonts w:ascii="Calibri" w:hAnsi="Calibri" w:cs="Calibri"/>
          <w:sz w:val="22"/>
          <w:szCs w:val="22"/>
        </w:rPr>
      </w:pPr>
      <w:r>
        <w:rPr>
          <w:rFonts w:ascii="Calibri" w:hAnsi="Calibri" w:cs="Calibri"/>
          <w:sz w:val="22"/>
          <w:szCs w:val="22"/>
        </w:rPr>
        <w:t>Drawings and general conditions of Contract, including General and Supplementary Conditions and Divisions-1 Specification sections apply to work of this section.</w:t>
      </w:r>
    </w:p>
    <w:p w14:paraId="7D0B986B" w14:textId="77777777"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t>1.2 SUMMARY</w:t>
      </w:r>
    </w:p>
    <w:p w14:paraId="40E329B2" w14:textId="77777777" w:rsidR="006A5826" w:rsidRDefault="00CE0B26">
      <w:pPr>
        <w:pStyle w:val="HTMLPreformatted"/>
        <w:spacing w:before="300" w:after="150"/>
        <w:divId w:val="50807022"/>
        <w:rPr>
          <w:rFonts w:ascii="Calibri" w:hAnsi="Calibri" w:cs="Calibri"/>
          <w:sz w:val="22"/>
          <w:szCs w:val="22"/>
        </w:rPr>
      </w:pPr>
      <w:r>
        <w:rPr>
          <w:rFonts w:ascii="Calibri" w:hAnsi="Calibri" w:cs="Calibri"/>
          <w:sz w:val="22"/>
          <w:szCs w:val="22"/>
        </w:rPr>
        <w:t>A. Section Includes</w:t>
      </w:r>
    </w:p>
    <w:p w14:paraId="6B660A0E" w14:textId="011B3139" w:rsidR="008C2783"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 xml:space="preserve">1. </w:t>
      </w:r>
      <w:r w:rsidR="002869EC">
        <w:rPr>
          <w:rFonts w:ascii="Calibri" w:hAnsi="Calibri" w:cs="Calibri"/>
          <w:sz w:val="22"/>
          <w:szCs w:val="22"/>
        </w:rPr>
        <w:t xml:space="preserve">Armstrong VidaShield UV 24™ </w:t>
      </w:r>
      <w:r w:rsidR="008C2783">
        <w:rPr>
          <w:rFonts w:ascii="Calibri" w:hAnsi="Calibri" w:cs="Calibri"/>
          <w:sz w:val="22"/>
          <w:szCs w:val="22"/>
        </w:rPr>
        <w:t xml:space="preserve">Air Purification System </w:t>
      </w:r>
    </w:p>
    <w:p w14:paraId="6C30E949" w14:textId="6E1B70F1" w:rsidR="006A5826" w:rsidRDefault="00CE0B26" w:rsidP="00AE0B8A">
      <w:pPr>
        <w:pStyle w:val="HTMLPreformatted"/>
        <w:spacing w:before="75" w:after="75"/>
        <w:divId w:val="50807022"/>
        <w:rPr>
          <w:rFonts w:ascii="Calibri" w:hAnsi="Calibri" w:cs="Calibri"/>
          <w:sz w:val="22"/>
          <w:szCs w:val="22"/>
        </w:rPr>
      </w:pPr>
      <w:r>
        <w:rPr>
          <w:rFonts w:ascii="Calibri" w:hAnsi="Calibri" w:cs="Calibri"/>
          <w:sz w:val="22"/>
          <w:szCs w:val="22"/>
        </w:rPr>
        <w:tab/>
        <w:t xml:space="preserve">2. </w:t>
      </w:r>
      <w:r w:rsidR="008C2783" w:rsidRPr="008C2783">
        <w:rPr>
          <w:rFonts w:ascii="Calibri" w:hAnsi="Calibri" w:cs="Calibri"/>
          <w:sz w:val="22"/>
          <w:szCs w:val="22"/>
        </w:rPr>
        <w:t>Acoustical</w:t>
      </w:r>
      <w:r w:rsidR="00737688">
        <w:rPr>
          <w:rFonts w:ascii="Calibri" w:hAnsi="Calibri" w:cs="Calibri"/>
          <w:sz w:val="22"/>
          <w:szCs w:val="22"/>
        </w:rPr>
        <w:t xml:space="preserve"> Infill</w:t>
      </w:r>
      <w:r w:rsidR="008C2783" w:rsidRPr="008C2783">
        <w:rPr>
          <w:rFonts w:ascii="Calibri" w:hAnsi="Calibri" w:cs="Calibri"/>
          <w:sz w:val="22"/>
          <w:szCs w:val="22"/>
        </w:rPr>
        <w:t xml:space="preserve"> panels</w:t>
      </w:r>
    </w:p>
    <w:p w14:paraId="2B727428" w14:textId="77777777" w:rsidR="006A5826" w:rsidRDefault="00CE0B26">
      <w:pPr>
        <w:pStyle w:val="HTMLPreformatted"/>
        <w:spacing w:before="300" w:after="150"/>
        <w:divId w:val="50807022"/>
        <w:rPr>
          <w:rFonts w:ascii="Calibri" w:hAnsi="Calibri" w:cs="Calibri"/>
          <w:sz w:val="22"/>
          <w:szCs w:val="22"/>
        </w:rPr>
      </w:pPr>
      <w:r>
        <w:rPr>
          <w:rFonts w:ascii="Calibri" w:hAnsi="Calibri" w:cs="Calibri"/>
          <w:sz w:val="22"/>
          <w:szCs w:val="22"/>
        </w:rPr>
        <w:t>B. Related Sections</w:t>
      </w:r>
    </w:p>
    <w:p w14:paraId="60DEE5E4"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 xml:space="preserve">1. Section 09 51 00 - Acoustical Ceilings </w:t>
      </w:r>
    </w:p>
    <w:p w14:paraId="7097BF43"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3. Section 09 53 00 - Acoustical Ceiling Suspension Assemblies</w:t>
      </w:r>
    </w:p>
    <w:p w14:paraId="089164A1"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4. Section 09 20 00 - Plaster and Gypsum Board</w:t>
      </w:r>
    </w:p>
    <w:p w14:paraId="4CCE2E8F"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5. Section 01 81 13 - Sustainable Design Requirements</w:t>
      </w:r>
    </w:p>
    <w:p w14:paraId="1CDCF506"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6. Section 01 81 19 - Indoor Air Quality Requirements</w:t>
      </w:r>
    </w:p>
    <w:p w14:paraId="63B0AF2F"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7. Section 02 42 00 - Removal and Salvage of Construction Materials</w:t>
      </w:r>
    </w:p>
    <w:p w14:paraId="6FC27703" w14:textId="4873B6EB" w:rsidR="008410D3" w:rsidRDefault="00CE0B26" w:rsidP="00AE0B8A">
      <w:pPr>
        <w:pStyle w:val="HTMLPreformatted"/>
        <w:spacing w:before="75" w:after="75"/>
        <w:divId w:val="50807022"/>
        <w:rPr>
          <w:rFonts w:ascii="Calibri" w:hAnsi="Calibri" w:cs="Calibri"/>
          <w:sz w:val="22"/>
          <w:szCs w:val="22"/>
        </w:rPr>
      </w:pPr>
      <w:r>
        <w:rPr>
          <w:rFonts w:ascii="Calibri" w:hAnsi="Calibri" w:cs="Calibri"/>
          <w:sz w:val="22"/>
          <w:szCs w:val="22"/>
        </w:rPr>
        <w:tab/>
        <w:t>8. Divisions 23 - HVAC Air Distributio</w:t>
      </w:r>
      <w:r w:rsidR="00AE0B8A">
        <w:rPr>
          <w:rFonts w:ascii="Calibri" w:hAnsi="Calibri" w:cs="Calibri"/>
          <w:sz w:val="22"/>
          <w:szCs w:val="22"/>
        </w:rPr>
        <w:t>n</w:t>
      </w:r>
    </w:p>
    <w:p w14:paraId="306158D3"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 xml:space="preserve">9. Division 26 - Electrical </w:t>
      </w:r>
    </w:p>
    <w:p w14:paraId="21995871" w14:textId="77777777" w:rsidR="006A5826" w:rsidRDefault="00CE0B26">
      <w:pPr>
        <w:pStyle w:val="HTMLPreformatted"/>
        <w:spacing w:before="300" w:after="150"/>
        <w:divId w:val="50807022"/>
        <w:rPr>
          <w:rFonts w:ascii="Calibri" w:hAnsi="Calibri" w:cs="Calibri"/>
          <w:sz w:val="22"/>
          <w:szCs w:val="22"/>
        </w:rPr>
      </w:pPr>
      <w:r>
        <w:rPr>
          <w:rFonts w:ascii="Calibri" w:hAnsi="Calibri" w:cs="Calibri"/>
          <w:sz w:val="22"/>
          <w:szCs w:val="22"/>
        </w:rPr>
        <w:t>C. Alternates</w:t>
      </w:r>
    </w:p>
    <w:p w14:paraId="12E2ACF6" w14:textId="77777777" w:rsidR="006A5826"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t>1.   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40444AAE" w14:textId="77777777" w:rsidR="008410D3" w:rsidRDefault="00CE0B26">
      <w:pPr>
        <w:pStyle w:val="HTMLPreformatted"/>
        <w:spacing w:before="75" w:after="75"/>
        <w:divId w:val="50807022"/>
        <w:rPr>
          <w:rFonts w:ascii="Calibri" w:hAnsi="Calibri" w:cs="Calibri"/>
          <w:sz w:val="22"/>
          <w:szCs w:val="22"/>
        </w:rPr>
      </w:pPr>
      <w:r>
        <w:rPr>
          <w:rFonts w:ascii="Calibri" w:hAnsi="Calibri" w:cs="Calibri"/>
          <w:sz w:val="22"/>
          <w:szCs w:val="22"/>
        </w:rPr>
        <w:tab/>
      </w:r>
    </w:p>
    <w:p w14:paraId="1D121EE7" w14:textId="1B0C84DF" w:rsidR="006A5826" w:rsidRDefault="008410D3">
      <w:pPr>
        <w:pStyle w:val="HTMLPreformatted"/>
        <w:spacing w:before="75" w:after="75"/>
        <w:divId w:val="50807022"/>
        <w:rPr>
          <w:rFonts w:ascii="Calibri" w:hAnsi="Calibri" w:cs="Calibri"/>
          <w:sz w:val="22"/>
          <w:szCs w:val="22"/>
        </w:rPr>
      </w:pPr>
      <w:r>
        <w:rPr>
          <w:rFonts w:ascii="Calibri" w:hAnsi="Calibri" w:cs="Calibri"/>
          <w:sz w:val="22"/>
          <w:szCs w:val="22"/>
        </w:rPr>
        <w:tab/>
      </w:r>
      <w:r w:rsidR="00CE0B26">
        <w:rPr>
          <w:rFonts w:ascii="Calibri" w:hAnsi="Calibri" w:cs="Calibri"/>
          <w:sz w:val="22"/>
          <w:szCs w:val="22"/>
        </w:rPr>
        <w:t>2. Submittals that do not provide adequate data for the product evaluation will not be considered.  The proposed substitution must meet all requirements of this section, including but not necessarily limited to, the following: Single source materials suppliers (if specified in Section 1.5); Underwriters' Laboratories Classified Acoustical performance; Panel design, size, composition, color, and finish; Suspension system component profiles and sizes; Compliance with the referenced standards.</w:t>
      </w:r>
    </w:p>
    <w:p w14:paraId="5B384CF9" w14:textId="77777777"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lastRenderedPageBreak/>
        <w:t>1.3 REFERENCES</w:t>
      </w:r>
    </w:p>
    <w:p w14:paraId="19EDCA1F" w14:textId="77777777" w:rsidR="006A5826" w:rsidRDefault="00CE0B26">
      <w:pPr>
        <w:pStyle w:val="HTMLPreformatted"/>
        <w:spacing w:before="300" w:after="150"/>
        <w:divId w:val="213541095"/>
        <w:rPr>
          <w:rFonts w:ascii="Calibri" w:hAnsi="Calibri" w:cs="Calibri"/>
          <w:sz w:val="22"/>
          <w:szCs w:val="22"/>
        </w:rPr>
      </w:pPr>
      <w:r>
        <w:rPr>
          <w:rFonts w:ascii="Calibri" w:hAnsi="Calibri" w:cs="Calibri"/>
          <w:sz w:val="22"/>
          <w:szCs w:val="22"/>
        </w:rPr>
        <w:t>A. American Society for Testing and Materials (ASTM):</w:t>
      </w:r>
    </w:p>
    <w:p w14:paraId="49114F8D"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t xml:space="preserve">1. ASTM A 1008 Standard Specification for Steel, Sheet, Cold Rolled, Carbon, Structural, </w:t>
      </w:r>
    </w:p>
    <w:p w14:paraId="526FBCAF" w14:textId="3825BF85" w:rsidR="006A5826"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CE0B26">
        <w:rPr>
          <w:rFonts w:ascii="Calibri" w:hAnsi="Calibri" w:cs="Calibri"/>
          <w:sz w:val="22"/>
          <w:szCs w:val="22"/>
        </w:rPr>
        <w:t>High-Strength Low-Alloy and High-Strength Low-Alloy with Improved Formability</w:t>
      </w:r>
    </w:p>
    <w:p w14:paraId="4395756D" w14:textId="1EFF2794" w:rsidR="006A5826" w:rsidRDefault="00CE0B26" w:rsidP="00DB2C0A">
      <w:pPr>
        <w:pStyle w:val="HTMLPreformatted"/>
        <w:divId w:val="213541095"/>
        <w:rPr>
          <w:rFonts w:ascii="Calibri" w:hAnsi="Calibri" w:cs="Calibri"/>
          <w:sz w:val="22"/>
          <w:szCs w:val="22"/>
        </w:rPr>
      </w:pPr>
      <w:r>
        <w:rPr>
          <w:rFonts w:ascii="Calibri" w:hAnsi="Calibri" w:cs="Calibri"/>
          <w:sz w:val="22"/>
          <w:szCs w:val="22"/>
        </w:rPr>
        <w:tab/>
      </w:r>
    </w:p>
    <w:p w14:paraId="5C73E018"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4804BF05" w14:textId="4ED02BE4" w:rsidR="008410D3"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167C1E">
        <w:rPr>
          <w:rFonts w:ascii="Calibri" w:hAnsi="Calibri" w:cs="Calibri"/>
          <w:sz w:val="22"/>
          <w:szCs w:val="22"/>
        </w:rPr>
        <w:t>2</w:t>
      </w:r>
      <w:r w:rsidR="00CE0B26">
        <w:rPr>
          <w:rFonts w:ascii="Calibri" w:hAnsi="Calibri" w:cs="Calibri"/>
          <w:sz w:val="22"/>
          <w:szCs w:val="22"/>
        </w:rPr>
        <w:t>. ASTM C 423 Sound Absorption and Sound Absorption Coefficients by the Reverberation</w:t>
      </w:r>
    </w:p>
    <w:p w14:paraId="57C6AE90" w14:textId="101892E2" w:rsidR="006A5826"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CE0B26">
        <w:rPr>
          <w:rFonts w:ascii="Calibri" w:hAnsi="Calibri" w:cs="Calibri"/>
          <w:sz w:val="22"/>
          <w:szCs w:val="22"/>
        </w:rPr>
        <w:t>Room Method</w:t>
      </w:r>
    </w:p>
    <w:p w14:paraId="5F67BDC3"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14D01F28" w14:textId="1DA86103" w:rsidR="008410D3" w:rsidRDefault="008410D3" w:rsidP="00DE51B4">
      <w:pPr>
        <w:pStyle w:val="HTMLPreformatted"/>
        <w:divId w:val="213541095"/>
        <w:rPr>
          <w:rFonts w:ascii="Calibri" w:hAnsi="Calibri" w:cs="Calibri"/>
          <w:sz w:val="22"/>
          <w:szCs w:val="22"/>
        </w:rPr>
      </w:pPr>
      <w:r>
        <w:rPr>
          <w:rFonts w:ascii="Calibri" w:hAnsi="Calibri" w:cs="Calibri"/>
          <w:sz w:val="22"/>
          <w:szCs w:val="22"/>
        </w:rPr>
        <w:tab/>
      </w:r>
    </w:p>
    <w:p w14:paraId="1A1E2923" w14:textId="1E25D039" w:rsidR="008410D3"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167C1E">
        <w:rPr>
          <w:rFonts w:ascii="Calibri" w:hAnsi="Calibri" w:cs="Calibri"/>
          <w:sz w:val="22"/>
          <w:szCs w:val="22"/>
        </w:rPr>
        <w:t>3</w:t>
      </w:r>
      <w:r w:rsidR="00CE0B26">
        <w:rPr>
          <w:rFonts w:ascii="Calibri" w:hAnsi="Calibri" w:cs="Calibri"/>
          <w:sz w:val="22"/>
          <w:szCs w:val="22"/>
        </w:rPr>
        <w:t>. ASTM D 3273 Standard Test Method for Resistance to Growth of Mold on the Surface of</w:t>
      </w:r>
    </w:p>
    <w:p w14:paraId="20C258B9" w14:textId="3C60642F" w:rsidR="006A5826"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CE0B26">
        <w:rPr>
          <w:rFonts w:ascii="Calibri" w:hAnsi="Calibri" w:cs="Calibri"/>
          <w:sz w:val="22"/>
          <w:szCs w:val="22"/>
        </w:rPr>
        <w:t xml:space="preserve">Interior Coatings in an Environmental Chamber </w:t>
      </w:r>
    </w:p>
    <w:p w14:paraId="714CAFF0"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3DEA28D7"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5FAAC0CB" w14:textId="62928C77" w:rsidR="008410D3"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167C1E">
        <w:rPr>
          <w:rFonts w:ascii="Calibri" w:hAnsi="Calibri" w:cs="Calibri"/>
          <w:sz w:val="22"/>
          <w:szCs w:val="22"/>
        </w:rPr>
        <w:t>4</w:t>
      </w:r>
      <w:r w:rsidR="00CE0B26">
        <w:rPr>
          <w:rFonts w:ascii="Calibri" w:hAnsi="Calibri" w:cs="Calibri"/>
          <w:sz w:val="22"/>
          <w:szCs w:val="22"/>
        </w:rPr>
        <w:t>. ASTM E 580 Installation of Metal Suspension Systems in Areas Requiring Moderate Seismic</w:t>
      </w:r>
    </w:p>
    <w:p w14:paraId="3473A3B8" w14:textId="34B3048A" w:rsidR="006A5826" w:rsidRDefault="00CE0B26" w:rsidP="00F211AF">
      <w:pPr>
        <w:pStyle w:val="HTMLPreformatted"/>
        <w:divId w:val="213541095"/>
        <w:rPr>
          <w:rFonts w:ascii="Calibri" w:hAnsi="Calibri" w:cs="Calibri"/>
          <w:sz w:val="22"/>
          <w:szCs w:val="22"/>
        </w:rPr>
      </w:pPr>
      <w:r>
        <w:rPr>
          <w:rFonts w:ascii="Calibri" w:hAnsi="Calibri" w:cs="Calibri"/>
          <w:sz w:val="22"/>
          <w:szCs w:val="22"/>
        </w:rPr>
        <w:t xml:space="preserve"> </w:t>
      </w:r>
      <w:r w:rsidR="008410D3">
        <w:rPr>
          <w:rFonts w:ascii="Calibri" w:hAnsi="Calibri" w:cs="Calibri"/>
          <w:sz w:val="22"/>
          <w:szCs w:val="22"/>
        </w:rPr>
        <w:tab/>
      </w:r>
      <w:r>
        <w:rPr>
          <w:rFonts w:ascii="Calibri" w:hAnsi="Calibri" w:cs="Calibri"/>
          <w:sz w:val="22"/>
          <w:szCs w:val="22"/>
        </w:rPr>
        <w:t>Restraint</w:t>
      </w:r>
    </w:p>
    <w:p w14:paraId="09E15E18" w14:textId="77777777" w:rsidR="008410D3" w:rsidRDefault="00CE0B26" w:rsidP="00F211AF">
      <w:pPr>
        <w:pStyle w:val="HTMLPreformatted"/>
        <w:ind w:left="375"/>
        <w:divId w:val="213541095"/>
        <w:rPr>
          <w:rFonts w:ascii="Calibri" w:hAnsi="Calibri" w:cs="Calibri"/>
          <w:sz w:val="22"/>
          <w:szCs w:val="22"/>
        </w:rPr>
      </w:pPr>
      <w:r>
        <w:rPr>
          <w:rFonts w:ascii="Calibri" w:hAnsi="Calibri" w:cs="Calibri"/>
          <w:sz w:val="22"/>
          <w:szCs w:val="22"/>
        </w:rPr>
        <w:tab/>
      </w:r>
    </w:p>
    <w:p w14:paraId="7293E32D" w14:textId="0EB4B68A" w:rsidR="008410D3" w:rsidRDefault="008410D3" w:rsidP="00F211AF">
      <w:pPr>
        <w:pStyle w:val="HTMLPreformatted"/>
        <w:ind w:left="374"/>
        <w:divId w:val="213541095"/>
        <w:rPr>
          <w:rFonts w:ascii="Calibri" w:hAnsi="Calibri" w:cs="Calibri"/>
          <w:sz w:val="22"/>
          <w:szCs w:val="22"/>
        </w:rPr>
      </w:pPr>
      <w:r>
        <w:rPr>
          <w:rFonts w:ascii="Calibri" w:hAnsi="Calibri" w:cs="Calibri"/>
          <w:sz w:val="22"/>
          <w:szCs w:val="22"/>
        </w:rPr>
        <w:tab/>
      </w:r>
      <w:r w:rsidR="00167C1E">
        <w:rPr>
          <w:rFonts w:ascii="Calibri" w:hAnsi="Calibri" w:cs="Calibri"/>
          <w:sz w:val="22"/>
          <w:szCs w:val="22"/>
        </w:rPr>
        <w:t>5</w:t>
      </w:r>
      <w:r w:rsidR="00CE0B26">
        <w:rPr>
          <w:rFonts w:ascii="Calibri" w:hAnsi="Calibri" w:cs="Calibri"/>
          <w:sz w:val="22"/>
          <w:szCs w:val="22"/>
        </w:rPr>
        <w:t>. ASTM E 1111 Standard Test Method for Measuring the Interzone Attenuation of Ceilings</w:t>
      </w:r>
    </w:p>
    <w:p w14:paraId="535CA149" w14:textId="2E7F24B1" w:rsidR="006A5826" w:rsidRDefault="00CE0B26" w:rsidP="00F211AF">
      <w:pPr>
        <w:pStyle w:val="HTMLPreformatted"/>
        <w:ind w:left="374"/>
        <w:divId w:val="213541095"/>
        <w:rPr>
          <w:rFonts w:ascii="Calibri" w:hAnsi="Calibri" w:cs="Calibri"/>
          <w:sz w:val="22"/>
          <w:szCs w:val="22"/>
        </w:rPr>
      </w:pPr>
      <w:r>
        <w:rPr>
          <w:rFonts w:ascii="Calibri" w:hAnsi="Calibri" w:cs="Calibri"/>
          <w:sz w:val="22"/>
          <w:szCs w:val="22"/>
        </w:rPr>
        <w:t xml:space="preserve"> </w:t>
      </w:r>
      <w:r w:rsidR="008410D3">
        <w:rPr>
          <w:rFonts w:ascii="Calibri" w:hAnsi="Calibri" w:cs="Calibri"/>
          <w:sz w:val="22"/>
          <w:szCs w:val="22"/>
        </w:rPr>
        <w:tab/>
      </w:r>
      <w:r>
        <w:rPr>
          <w:rFonts w:ascii="Calibri" w:hAnsi="Calibri" w:cs="Calibri"/>
          <w:sz w:val="22"/>
          <w:szCs w:val="22"/>
        </w:rPr>
        <w:t>Systems</w:t>
      </w:r>
    </w:p>
    <w:p w14:paraId="4F542E12" w14:textId="77777777" w:rsidR="008410D3"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0B945FED" w14:textId="2D91B6D3" w:rsidR="008410D3" w:rsidRDefault="008410D3" w:rsidP="00F211AF">
      <w:pPr>
        <w:pStyle w:val="HTMLPreformatted"/>
        <w:divId w:val="213541095"/>
        <w:rPr>
          <w:rFonts w:ascii="Calibri" w:hAnsi="Calibri" w:cs="Calibri"/>
          <w:sz w:val="22"/>
          <w:szCs w:val="22"/>
        </w:rPr>
      </w:pPr>
      <w:r>
        <w:rPr>
          <w:rFonts w:ascii="Calibri" w:hAnsi="Calibri" w:cs="Calibri"/>
          <w:sz w:val="22"/>
          <w:szCs w:val="22"/>
        </w:rPr>
        <w:tab/>
      </w:r>
      <w:r w:rsidR="00167C1E">
        <w:rPr>
          <w:rFonts w:ascii="Calibri" w:hAnsi="Calibri" w:cs="Calibri"/>
          <w:sz w:val="22"/>
          <w:szCs w:val="22"/>
        </w:rPr>
        <w:t>6</w:t>
      </w:r>
      <w:r w:rsidR="00CE0B26">
        <w:rPr>
          <w:rFonts w:ascii="Calibri" w:hAnsi="Calibri" w:cs="Calibri"/>
          <w:sz w:val="22"/>
          <w:szCs w:val="22"/>
        </w:rPr>
        <w:t>. ASTM E 1414 Standard Test Method for Airborne Sound Attenuation Between Rooms</w:t>
      </w:r>
    </w:p>
    <w:p w14:paraId="23A451E3" w14:textId="5630C583" w:rsidR="006A5826" w:rsidRDefault="00CE0B26" w:rsidP="00F211AF">
      <w:pPr>
        <w:pStyle w:val="HTMLPreformatted"/>
        <w:divId w:val="213541095"/>
        <w:rPr>
          <w:rFonts w:ascii="Calibri" w:hAnsi="Calibri" w:cs="Calibri"/>
          <w:sz w:val="22"/>
          <w:szCs w:val="22"/>
        </w:rPr>
      </w:pPr>
      <w:r>
        <w:rPr>
          <w:rFonts w:ascii="Calibri" w:hAnsi="Calibri" w:cs="Calibri"/>
          <w:sz w:val="22"/>
          <w:szCs w:val="22"/>
        </w:rPr>
        <w:t xml:space="preserve"> </w:t>
      </w:r>
      <w:r w:rsidR="008410D3">
        <w:rPr>
          <w:rFonts w:ascii="Calibri" w:hAnsi="Calibri" w:cs="Calibri"/>
          <w:sz w:val="22"/>
          <w:szCs w:val="22"/>
        </w:rPr>
        <w:tab/>
      </w:r>
      <w:r>
        <w:rPr>
          <w:rFonts w:ascii="Calibri" w:hAnsi="Calibri" w:cs="Calibri"/>
          <w:sz w:val="22"/>
          <w:szCs w:val="22"/>
        </w:rPr>
        <w:t xml:space="preserve">Sharing a Common Ceiling Plenum </w:t>
      </w:r>
    </w:p>
    <w:p w14:paraId="3EFCF7B6" w14:textId="77777777" w:rsidR="00F211AF" w:rsidRDefault="00CE0B26" w:rsidP="00F211AF">
      <w:pPr>
        <w:pStyle w:val="HTMLPreformatted"/>
        <w:divId w:val="213541095"/>
        <w:rPr>
          <w:rFonts w:ascii="Calibri" w:hAnsi="Calibri" w:cs="Calibri"/>
          <w:sz w:val="22"/>
          <w:szCs w:val="22"/>
        </w:rPr>
      </w:pPr>
      <w:r>
        <w:rPr>
          <w:rFonts w:ascii="Calibri" w:hAnsi="Calibri" w:cs="Calibri"/>
          <w:sz w:val="22"/>
          <w:szCs w:val="22"/>
        </w:rPr>
        <w:tab/>
      </w:r>
    </w:p>
    <w:p w14:paraId="71E643E2" w14:textId="36C68980" w:rsidR="006A5826" w:rsidRDefault="00F211AF" w:rsidP="00F211AF">
      <w:pPr>
        <w:pStyle w:val="HTMLPreformatted"/>
        <w:divId w:val="213541095"/>
        <w:rPr>
          <w:rFonts w:ascii="Calibri" w:hAnsi="Calibri" w:cs="Calibri"/>
          <w:sz w:val="22"/>
          <w:szCs w:val="22"/>
        </w:rPr>
      </w:pPr>
      <w:r>
        <w:rPr>
          <w:rFonts w:ascii="Calibri" w:hAnsi="Calibri" w:cs="Calibri"/>
          <w:sz w:val="22"/>
          <w:szCs w:val="22"/>
        </w:rPr>
        <w:tab/>
      </w:r>
      <w:r w:rsidR="00167C1E">
        <w:rPr>
          <w:rFonts w:ascii="Calibri" w:hAnsi="Calibri" w:cs="Calibri"/>
          <w:sz w:val="22"/>
          <w:szCs w:val="22"/>
        </w:rPr>
        <w:t>7</w:t>
      </w:r>
      <w:r w:rsidR="00CE0B26">
        <w:rPr>
          <w:rFonts w:ascii="Calibri" w:hAnsi="Calibri" w:cs="Calibri"/>
          <w:sz w:val="22"/>
          <w:szCs w:val="22"/>
        </w:rPr>
        <w:t>. ASTM E 1264 Classification for Acoustical Ceiling Products</w:t>
      </w:r>
    </w:p>
    <w:p w14:paraId="29C72DD0"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B. International Building Code</w:t>
      </w:r>
    </w:p>
    <w:p w14:paraId="280A2583" w14:textId="49014C7B" w:rsidR="00346E67" w:rsidRDefault="00CE0B26" w:rsidP="002A452D">
      <w:pPr>
        <w:pStyle w:val="HTMLPreformatted"/>
        <w:spacing w:before="300"/>
        <w:divId w:val="213541095"/>
        <w:rPr>
          <w:rFonts w:ascii="Calibri" w:hAnsi="Calibri" w:cs="Calibri"/>
          <w:sz w:val="22"/>
          <w:szCs w:val="22"/>
        </w:rPr>
      </w:pPr>
      <w:r>
        <w:rPr>
          <w:rFonts w:ascii="Calibri" w:hAnsi="Calibri" w:cs="Calibri"/>
          <w:sz w:val="22"/>
          <w:szCs w:val="22"/>
        </w:rPr>
        <w:t>C.</w:t>
      </w:r>
      <w:r w:rsidR="00346E67">
        <w:rPr>
          <w:rFonts w:ascii="Calibri" w:hAnsi="Calibri" w:cs="Calibri"/>
          <w:sz w:val="22"/>
          <w:szCs w:val="22"/>
        </w:rPr>
        <w:t xml:space="preserve"> ASHRAE (American Society of Heating Refrigeration and Air Conditioning Engineers)</w:t>
      </w:r>
    </w:p>
    <w:p w14:paraId="4A24CA35" w14:textId="284DD4D4" w:rsidR="002A452D" w:rsidRDefault="00CE0B26" w:rsidP="00346E67">
      <w:pPr>
        <w:pStyle w:val="HTMLPreformatted"/>
        <w:numPr>
          <w:ilvl w:val="0"/>
          <w:numId w:val="5"/>
        </w:numPr>
        <w:spacing w:before="300"/>
        <w:divId w:val="213541095"/>
        <w:rPr>
          <w:rFonts w:ascii="Calibri" w:hAnsi="Calibri" w:cs="Calibri"/>
          <w:sz w:val="22"/>
          <w:szCs w:val="22"/>
        </w:rPr>
      </w:pPr>
      <w:r>
        <w:rPr>
          <w:rFonts w:ascii="Calibri" w:hAnsi="Calibri" w:cs="Calibri"/>
          <w:sz w:val="22"/>
          <w:szCs w:val="22"/>
        </w:rPr>
        <w:t>ASHRAE Standard 62.1-2004, Ventilation for Acceptable Indoor Air Quality</w:t>
      </w:r>
    </w:p>
    <w:p w14:paraId="2CAA8C4D" w14:textId="3B60FF25" w:rsidR="002A452D" w:rsidRPr="002A452D" w:rsidRDefault="002A452D" w:rsidP="00346E67">
      <w:pPr>
        <w:pStyle w:val="HTMLPreformatted"/>
        <w:numPr>
          <w:ilvl w:val="0"/>
          <w:numId w:val="5"/>
        </w:numPr>
        <w:spacing w:before="300"/>
        <w:divId w:val="213541095"/>
        <w:rPr>
          <w:rFonts w:ascii="Calibri" w:hAnsi="Calibri" w:cs="Calibri"/>
          <w:sz w:val="22"/>
          <w:szCs w:val="22"/>
        </w:rPr>
      </w:pPr>
      <w:r w:rsidRPr="002A452D">
        <w:rPr>
          <w:rFonts w:ascii="Calibri" w:hAnsi="Calibri" w:cs="Calibri"/>
          <w:sz w:val="22"/>
          <w:szCs w:val="22"/>
        </w:rPr>
        <w:t xml:space="preserve">ASHRAE 52.1, Gravimetric And Dust Spot for Testing Air-Cleaning Devices Used in General Ventilation for Removing Particulate Matter </w:t>
      </w:r>
      <w:proofErr w:type="gramStart"/>
      <w:r w:rsidRPr="002A452D">
        <w:rPr>
          <w:rFonts w:ascii="Calibri" w:hAnsi="Calibri" w:cs="Calibri"/>
          <w:sz w:val="22"/>
          <w:szCs w:val="22"/>
        </w:rPr>
        <w:t>( ANSI</w:t>
      </w:r>
      <w:proofErr w:type="gramEnd"/>
      <w:r w:rsidRPr="002A452D">
        <w:rPr>
          <w:rFonts w:ascii="Calibri" w:hAnsi="Calibri" w:cs="Calibri"/>
          <w:sz w:val="22"/>
          <w:szCs w:val="22"/>
        </w:rPr>
        <w:t xml:space="preserve"> Approved). </w:t>
      </w:r>
    </w:p>
    <w:p w14:paraId="4357D935" w14:textId="77777777" w:rsidR="002A452D" w:rsidRPr="002A452D" w:rsidRDefault="002A452D" w:rsidP="00346E67">
      <w:pPr>
        <w:pStyle w:val="HTMLPreformatted"/>
        <w:numPr>
          <w:ilvl w:val="0"/>
          <w:numId w:val="5"/>
        </w:numPr>
        <w:spacing w:before="300"/>
        <w:divId w:val="213541095"/>
        <w:rPr>
          <w:rFonts w:ascii="Calibri" w:hAnsi="Calibri" w:cs="Calibri"/>
          <w:sz w:val="22"/>
          <w:szCs w:val="22"/>
        </w:rPr>
      </w:pPr>
      <w:r w:rsidRPr="002A452D">
        <w:rPr>
          <w:rFonts w:ascii="Calibri" w:hAnsi="Calibri" w:cs="Calibri"/>
          <w:sz w:val="22"/>
          <w:szCs w:val="22"/>
        </w:rPr>
        <w:t>AHSRAE 52.2, Method of Testing General Ventilation Air Cleaning Devices for Removal Efficiency by Particle Size.</w:t>
      </w:r>
    </w:p>
    <w:p w14:paraId="5BDB6D38" w14:textId="77777777" w:rsidR="002A452D" w:rsidRPr="002A452D" w:rsidRDefault="002A452D" w:rsidP="00346E67">
      <w:pPr>
        <w:pStyle w:val="HTMLPreformatted"/>
        <w:numPr>
          <w:ilvl w:val="0"/>
          <w:numId w:val="5"/>
        </w:numPr>
        <w:spacing w:before="300"/>
        <w:divId w:val="213541095"/>
        <w:rPr>
          <w:rFonts w:ascii="Calibri" w:hAnsi="Calibri" w:cs="Calibri"/>
          <w:sz w:val="22"/>
          <w:szCs w:val="22"/>
        </w:rPr>
      </w:pPr>
      <w:r w:rsidRPr="002A452D">
        <w:rPr>
          <w:rFonts w:ascii="Calibri" w:hAnsi="Calibri" w:cs="Calibri"/>
          <w:sz w:val="22"/>
          <w:szCs w:val="22"/>
        </w:rPr>
        <w:t>ASHRAE 145.1, Laboratory Test Method for Assessing the Performance of Gas-Phase Air Cleaning Systems: Loose Granular Media.</w:t>
      </w:r>
    </w:p>
    <w:p w14:paraId="4691B226" w14:textId="311DB5FD" w:rsidR="002A452D" w:rsidRPr="002A452D" w:rsidRDefault="002A452D" w:rsidP="00346E67">
      <w:pPr>
        <w:pStyle w:val="HTMLPreformatted"/>
        <w:numPr>
          <w:ilvl w:val="0"/>
          <w:numId w:val="5"/>
        </w:numPr>
        <w:spacing w:before="300"/>
        <w:divId w:val="213541095"/>
        <w:rPr>
          <w:rFonts w:ascii="Calibri" w:hAnsi="Calibri" w:cs="Calibri"/>
          <w:sz w:val="22"/>
          <w:szCs w:val="22"/>
        </w:rPr>
      </w:pPr>
      <w:r w:rsidRPr="002A452D">
        <w:rPr>
          <w:rFonts w:ascii="Calibri" w:hAnsi="Calibri" w:cs="Calibri"/>
          <w:sz w:val="22"/>
          <w:szCs w:val="22"/>
        </w:rPr>
        <w:t>ASHRAE 145.2, Laboratory Test Method for Assessing the Performance of Gas-Phase Air Cleaning Systems: Air Cleaning Devices.</w:t>
      </w:r>
    </w:p>
    <w:p w14:paraId="3B832775" w14:textId="1F740F22" w:rsidR="002A452D" w:rsidRDefault="002A452D">
      <w:pPr>
        <w:pStyle w:val="HTMLPreformatted"/>
        <w:spacing w:before="300"/>
        <w:divId w:val="213541095"/>
        <w:rPr>
          <w:rFonts w:ascii="Calibri" w:hAnsi="Calibri" w:cs="Calibri"/>
          <w:sz w:val="22"/>
          <w:szCs w:val="22"/>
        </w:rPr>
      </w:pPr>
    </w:p>
    <w:p w14:paraId="6D4B7FEB"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lastRenderedPageBreak/>
        <w:t>D. NFPA 70 National Electrical Code</w:t>
      </w:r>
    </w:p>
    <w:p w14:paraId="04774BBE"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E. ASCE 7 American Society of Civil Engineers, Minimum Design Loads for Buildings and Other Structures</w:t>
      </w:r>
    </w:p>
    <w:p w14:paraId="6FA164C1"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F. International Code Council-Evaluation Services - AC 156 Acceptance Criteria for Seismic Qualification Testing of Non-structural Components</w:t>
      </w:r>
    </w:p>
    <w:p w14:paraId="1DA32AD0"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G. International Code Council-Evaluation Services Report - Seismic Engineer Report</w:t>
      </w:r>
    </w:p>
    <w:p w14:paraId="17AE3A38"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ab/>
        <w:t xml:space="preserve">1. ESR 1308 - Armstrong Suspension Systems </w:t>
      </w:r>
    </w:p>
    <w:p w14:paraId="5DCAF4EC" w14:textId="18FECD82"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I. California Department of Public Health CDPH/EHLB Emission Standard Method Version 1.</w:t>
      </w:r>
      <w:r w:rsidR="00F211AF">
        <w:rPr>
          <w:rFonts w:ascii="Calibri" w:hAnsi="Calibri" w:cs="Calibri"/>
          <w:sz w:val="22"/>
          <w:szCs w:val="22"/>
        </w:rPr>
        <w:t>2</w:t>
      </w:r>
      <w:r>
        <w:rPr>
          <w:rFonts w:ascii="Calibri" w:hAnsi="Calibri" w:cs="Calibri"/>
          <w:sz w:val="22"/>
          <w:szCs w:val="22"/>
        </w:rPr>
        <w:t xml:space="preserve"> 201</w:t>
      </w:r>
      <w:r w:rsidR="00F211AF">
        <w:rPr>
          <w:rFonts w:ascii="Calibri" w:hAnsi="Calibri" w:cs="Calibri"/>
          <w:sz w:val="22"/>
          <w:szCs w:val="22"/>
        </w:rPr>
        <w:t>7</w:t>
      </w:r>
    </w:p>
    <w:p w14:paraId="4E22F9D8"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J. LEED - Leadership in Energy and Environmental Design is a set of rating systems for the design, construction, operation, and maintenance of green buildings</w:t>
      </w:r>
    </w:p>
    <w:p w14:paraId="2ED7B3D4"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K. International Well Building Standard</w:t>
      </w:r>
    </w:p>
    <w:p w14:paraId="241A961F" w14:textId="77777777" w:rsidR="006A5826" w:rsidRDefault="00CE0B26">
      <w:pPr>
        <w:pStyle w:val="HTMLPreformatted"/>
        <w:spacing w:before="300"/>
        <w:divId w:val="213541095"/>
        <w:rPr>
          <w:rFonts w:ascii="Calibri" w:hAnsi="Calibri" w:cs="Calibri"/>
          <w:sz w:val="22"/>
          <w:szCs w:val="22"/>
        </w:rPr>
      </w:pPr>
      <w:r>
        <w:rPr>
          <w:rFonts w:ascii="Calibri" w:hAnsi="Calibri" w:cs="Calibri"/>
          <w:sz w:val="22"/>
          <w:szCs w:val="22"/>
        </w:rPr>
        <w:t>L. Mindful Materials</w:t>
      </w:r>
    </w:p>
    <w:p w14:paraId="5C0DBBEC" w14:textId="77777777" w:rsidR="00C70E70" w:rsidRDefault="00CE0B26" w:rsidP="00C70E70">
      <w:pPr>
        <w:pStyle w:val="HTMLPreformatted"/>
        <w:spacing w:before="300"/>
        <w:divId w:val="213541095"/>
        <w:rPr>
          <w:rFonts w:ascii="Calibri" w:hAnsi="Calibri" w:cs="Calibri"/>
          <w:sz w:val="22"/>
          <w:szCs w:val="22"/>
        </w:rPr>
      </w:pPr>
      <w:r>
        <w:rPr>
          <w:rFonts w:ascii="Calibri" w:hAnsi="Calibri" w:cs="Calibri"/>
          <w:sz w:val="22"/>
          <w:szCs w:val="22"/>
        </w:rPr>
        <w:t>M. Living Building Challenge</w:t>
      </w:r>
    </w:p>
    <w:p w14:paraId="13C02828" w14:textId="6985A56D" w:rsidR="006A5826" w:rsidRDefault="00C70E70" w:rsidP="00C70E70">
      <w:pPr>
        <w:pStyle w:val="HTMLPreformatted"/>
        <w:spacing w:before="300"/>
        <w:divId w:val="213541095"/>
        <w:rPr>
          <w:rFonts w:ascii="Calibri" w:hAnsi="Calibri" w:cs="Calibri"/>
          <w:sz w:val="22"/>
          <w:szCs w:val="22"/>
        </w:rPr>
      </w:pPr>
      <w:r>
        <w:rPr>
          <w:rFonts w:ascii="Calibri" w:hAnsi="Calibri" w:cs="Calibri"/>
          <w:sz w:val="22"/>
          <w:szCs w:val="22"/>
        </w:rPr>
        <w:t xml:space="preserve">N. </w:t>
      </w:r>
      <w:r w:rsidR="00CE0B26">
        <w:rPr>
          <w:rFonts w:ascii="Calibri" w:hAnsi="Calibri" w:cs="Calibri"/>
          <w:sz w:val="22"/>
          <w:szCs w:val="22"/>
        </w:rPr>
        <w:t>U.S. Department of Agriculture Bio</w:t>
      </w:r>
      <w:r w:rsidR="00CB2A8C">
        <w:rPr>
          <w:rFonts w:ascii="Calibri" w:hAnsi="Calibri" w:cs="Calibri"/>
          <w:sz w:val="22"/>
          <w:szCs w:val="22"/>
        </w:rPr>
        <w:t xml:space="preserve"> </w:t>
      </w:r>
      <w:r w:rsidR="00CE0B26">
        <w:rPr>
          <w:rFonts w:ascii="Calibri" w:hAnsi="Calibri" w:cs="Calibri"/>
          <w:sz w:val="22"/>
          <w:szCs w:val="22"/>
        </w:rPr>
        <w:t>Preferred program (USDA Bio</w:t>
      </w:r>
      <w:r w:rsidR="00CB2A8C">
        <w:rPr>
          <w:rFonts w:ascii="Calibri" w:hAnsi="Calibri" w:cs="Calibri"/>
          <w:sz w:val="22"/>
          <w:szCs w:val="22"/>
        </w:rPr>
        <w:t xml:space="preserve"> </w:t>
      </w:r>
      <w:r w:rsidR="00CE0B26">
        <w:rPr>
          <w:rFonts w:ascii="Calibri" w:hAnsi="Calibri" w:cs="Calibri"/>
          <w:sz w:val="22"/>
          <w:szCs w:val="22"/>
        </w:rPr>
        <w:t>Prefer</w:t>
      </w:r>
      <w:r w:rsidR="00CB2A8C">
        <w:rPr>
          <w:rFonts w:ascii="Calibri" w:hAnsi="Calibri" w:cs="Calibri"/>
          <w:sz w:val="22"/>
          <w:szCs w:val="22"/>
        </w:rPr>
        <w:t>r</w:t>
      </w:r>
      <w:r w:rsidR="00CE0B26">
        <w:rPr>
          <w:rFonts w:ascii="Calibri" w:hAnsi="Calibri" w:cs="Calibri"/>
          <w:sz w:val="22"/>
          <w:szCs w:val="22"/>
        </w:rPr>
        <w:t>ed).</w:t>
      </w:r>
    </w:p>
    <w:p w14:paraId="4DD13224" w14:textId="65347A0B"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t>1.</w:t>
      </w:r>
      <w:r w:rsidR="00ED6C4E">
        <w:rPr>
          <w:rFonts w:ascii="Calibri" w:eastAsia="Times New Roman" w:hAnsi="Calibri" w:cs="Calibri"/>
          <w:sz w:val="22"/>
          <w:szCs w:val="22"/>
        </w:rPr>
        <w:t>4</w:t>
      </w:r>
      <w:r>
        <w:rPr>
          <w:rFonts w:ascii="Calibri" w:eastAsia="Times New Roman" w:hAnsi="Calibri" w:cs="Calibri"/>
          <w:sz w:val="22"/>
          <w:szCs w:val="22"/>
        </w:rPr>
        <w:t xml:space="preserve"> SUBMITTALS</w:t>
      </w:r>
    </w:p>
    <w:p w14:paraId="6D7D5DFA" w14:textId="7E79DA15" w:rsidR="006A5826" w:rsidRDefault="00CE0B26">
      <w:pPr>
        <w:pStyle w:val="HTMLPreformatted"/>
        <w:spacing w:before="300"/>
        <w:divId w:val="1140920690"/>
        <w:rPr>
          <w:rFonts w:ascii="Calibri" w:hAnsi="Calibri" w:cs="Calibri"/>
          <w:sz w:val="22"/>
          <w:szCs w:val="22"/>
        </w:rPr>
      </w:pPr>
      <w:r>
        <w:rPr>
          <w:rFonts w:ascii="Calibri" w:hAnsi="Calibri" w:cs="Calibri"/>
          <w:sz w:val="22"/>
          <w:szCs w:val="22"/>
        </w:rPr>
        <w:t xml:space="preserve">A. Product Data: Submit manufacturer's technical data for each type of acoustical </w:t>
      </w:r>
      <w:r w:rsidR="00737688">
        <w:rPr>
          <w:rFonts w:ascii="Calibri" w:hAnsi="Calibri" w:cs="Calibri"/>
          <w:sz w:val="22"/>
          <w:szCs w:val="22"/>
        </w:rPr>
        <w:t>infill</w:t>
      </w:r>
      <w:r>
        <w:rPr>
          <w:rFonts w:ascii="Calibri" w:hAnsi="Calibri" w:cs="Calibri"/>
          <w:sz w:val="22"/>
          <w:szCs w:val="22"/>
        </w:rPr>
        <w:t xml:space="preserve"> unit and suspension system required.</w:t>
      </w:r>
    </w:p>
    <w:p w14:paraId="5DEE0859" w14:textId="26C2EF9C" w:rsidR="006A5826" w:rsidRDefault="00167C1E">
      <w:pPr>
        <w:pStyle w:val="HTMLPreformatted"/>
        <w:spacing w:before="300"/>
        <w:divId w:val="1140920690"/>
        <w:rPr>
          <w:rFonts w:ascii="Calibri" w:hAnsi="Calibri" w:cs="Calibri"/>
          <w:sz w:val="22"/>
          <w:szCs w:val="22"/>
        </w:rPr>
      </w:pPr>
      <w:r>
        <w:rPr>
          <w:rFonts w:ascii="Calibri" w:hAnsi="Calibri" w:cs="Calibri"/>
          <w:sz w:val="22"/>
          <w:szCs w:val="22"/>
        </w:rPr>
        <w:t>B</w:t>
      </w:r>
      <w:r w:rsidR="00CE0B26">
        <w:rPr>
          <w:rFonts w:ascii="Calibri" w:hAnsi="Calibri" w:cs="Calibri"/>
          <w:sz w:val="22"/>
          <w:szCs w:val="22"/>
        </w:rPr>
        <w:t xml:space="preserve">. Shop Drawings: Layout and details of acoustical </w:t>
      </w:r>
      <w:r w:rsidR="00737688">
        <w:rPr>
          <w:rFonts w:ascii="Calibri" w:hAnsi="Calibri" w:cs="Calibri"/>
          <w:sz w:val="22"/>
          <w:szCs w:val="22"/>
        </w:rPr>
        <w:t>infill</w:t>
      </w:r>
      <w:r w:rsidR="00CE0B26">
        <w:rPr>
          <w:rFonts w:ascii="Calibri" w:hAnsi="Calibri" w:cs="Calibri"/>
          <w:sz w:val="22"/>
          <w:szCs w:val="22"/>
        </w:rPr>
        <w:t xml:space="preserve">s show locations of items that are to be coordinated with or supported by the </w:t>
      </w:r>
      <w:r w:rsidR="00737688">
        <w:rPr>
          <w:rFonts w:ascii="Calibri" w:hAnsi="Calibri" w:cs="Calibri"/>
          <w:sz w:val="22"/>
          <w:szCs w:val="22"/>
        </w:rPr>
        <w:t>infill panel</w:t>
      </w:r>
      <w:r w:rsidR="00CE0B26">
        <w:rPr>
          <w:rFonts w:ascii="Calibri" w:hAnsi="Calibri" w:cs="Calibri"/>
          <w:sz w:val="22"/>
          <w:szCs w:val="22"/>
        </w:rPr>
        <w:t>s.</w:t>
      </w:r>
    </w:p>
    <w:p w14:paraId="24C8FF08" w14:textId="4ACA454C"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t>1.</w:t>
      </w:r>
      <w:r w:rsidR="0035634F">
        <w:rPr>
          <w:rFonts w:ascii="Calibri" w:eastAsia="Times New Roman" w:hAnsi="Calibri" w:cs="Calibri"/>
          <w:sz w:val="22"/>
          <w:szCs w:val="22"/>
        </w:rPr>
        <w:t>5</w:t>
      </w:r>
      <w:r>
        <w:rPr>
          <w:rFonts w:ascii="Calibri" w:eastAsia="Times New Roman" w:hAnsi="Calibri" w:cs="Calibri"/>
          <w:sz w:val="22"/>
          <w:szCs w:val="22"/>
        </w:rPr>
        <w:t xml:space="preserve"> DELIVERY, STORAGE AND HANDLING</w:t>
      </w:r>
    </w:p>
    <w:p w14:paraId="4DEC9512" w14:textId="5683F768" w:rsidR="006A5826" w:rsidRDefault="00CE0B26">
      <w:pPr>
        <w:pStyle w:val="HTMLPreformatted"/>
        <w:spacing w:before="300"/>
        <w:divId w:val="565383324"/>
        <w:rPr>
          <w:rFonts w:ascii="Calibri" w:hAnsi="Calibri" w:cs="Calibri"/>
          <w:sz w:val="22"/>
          <w:szCs w:val="22"/>
        </w:rPr>
      </w:pPr>
      <w:r>
        <w:rPr>
          <w:rFonts w:ascii="Calibri" w:hAnsi="Calibri" w:cs="Calibri"/>
          <w:sz w:val="22"/>
          <w:szCs w:val="22"/>
        </w:rPr>
        <w:t xml:space="preserve">A. Deliver </w:t>
      </w:r>
      <w:r w:rsidR="002869EC">
        <w:rPr>
          <w:rFonts w:ascii="Calibri" w:hAnsi="Calibri" w:cs="Calibri"/>
          <w:sz w:val="22"/>
          <w:szCs w:val="22"/>
        </w:rPr>
        <w:t xml:space="preserve">Armstrong VidaShield UV 24™ </w:t>
      </w:r>
      <w:r w:rsidR="00737688" w:rsidRPr="00737688">
        <w:rPr>
          <w:rFonts w:ascii="Calibri" w:hAnsi="Calibri" w:cs="Calibri"/>
          <w:sz w:val="22"/>
          <w:szCs w:val="22"/>
        </w:rPr>
        <w:t>Air Purification System</w:t>
      </w:r>
      <w:r w:rsidR="00737688">
        <w:rPr>
          <w:rFonts w:ascii="Calibri" w:hAnsi="Calibri" w:cs="Calibri"/>
          <w:sz w:val="22"/>
          <w:szCs w:val="22"/>
        </w:rPr>
        <w:t xml:space="preserve"> and infill </w:t>
      </w:r>
      <w:r>
        <w:rPr>
          <w:rFonts w:ascii="Calibri" w:hAnsi="Calibri" w:cs="Calibri"/>
          <w:sz w:val="22"/>
          <w:szCs w:val="22"/>
        </w:rPr>
        <w:t>units to project site in original, unopened packages and store them in a fully enclosed space where they will be protected against damage from moisture, direct sunlight, surface contamination, and other causes.</w:t>
      </w:r>
    </w:p>
    <w:p w14:paraId="081FB21A" w14:textId="41554364" w:rsidR="006A5826" w:rsidRDefault="00CE0B26">
      <w:pPr>
        <w:pStyle w:val="HTMLPreformatted"/>
        <w:spacing w:before="300"/>
        <w:divId w:val="565383324"/>
        <w:rPr>
          <w:rFonts w:ascii="Calibri" w:hAnsi="Calibri" w:cs="Calibri"/>
          <w:sz w:val="22"/>
          <w:szCs w:val="22"/>
        </w:rPr>
      </w:pPr>
      <w:r>
        <w:rPr>
          <w:rFonts w:ascii="Calibri" w:hAnsi="Calibri" w:cs="Calibri"/>
          <w:sz w:val="22"/>
          <w:szCs w:val="22"/>
        </w:rPr>
        <w:t xml:space="preserve">B. Before installing acoustical </w:t>
      </w:r>
      <w:r w:rsidR="00737688">
        <w:rPr>
          <w:rFonts w:ascii="Calibri" w:hAnsi="Calibri" w:cs="Calibri"/>
          <w:sz w:val="22"/>
          <w:szCs w:val="22"/>
        </w:rPr>
        <w:t xml:space="preserve">infill </w:t>
      </w:r>
      <w:r>
        <w:rPr>
          <w:rFonts w:ascii="Calibri" w:hAnsi="Calibri" w:cs="Calibri"/>
          <w:sz w:val="22"/>
          <w:szCs w:val="22"/>
        </w:rPr>
        <w:t>units, permit them to reach room temperature and a stabilized moisture content.</w:t>
      </w:r>
    </w:p>
    <w:p w14:paraId="43004BC3" w14:textId="53E99C7A" w:rsidR="006A5826" w:rsidRDefault="00CE0B26">
      <w:pPr>
        <w:pStyle w:val="HTMLPreformatted"/>
        <w:spacing w:before="300"/>
        <w:divId w:val="565383324"/>
        <w:rPr>
          <w:rFonts w:ascii="Calibri" w:hAnsi="Calibri" w:cs="Calibri"/>
          <w:sz w:val="22"/>
          <w:szCs w:val="22"/>
        </w:rPr>
      </w:pPr>
      <w:r>
        <w:rPr>
          <w:rFonts w:ascii="Calibri" w:hAnsi="Calibri" w:cs="Calibri"/>
          <w:sz w:val="22"/>
          <w:szCs w:val="22"/>
        </w:rPr>
        <w:t xml:space="preserve">C. Handle acoustical </w:t>
      </w:r>
      <w:r w:rsidR="00737688">
        <w:rPr>
          <w:rFonts w:ascii="Calibri" w:hAnsi="Calibri" w:cs="Calibri"/>
          <w:sz w:val="22"/>
          <w:szCs w:val="22"/>
        </w:rPr>
        <w:t xml:space="preserve">infill </w:t>
      </w:r>
      <w:r>
        <w:rPr>
          <w:rFonts w:ascii="Calibri" w:hAnsi="Calibri" w:cs="Calibri"/>
          <w:sz w:val="22"/>
          <w:szCs w:val="22"/>
        </w:rPr>
        <w:t>units carefully to avoid chipping edges or damaged units in any way.</w:t>
      </w:r>
    </w:p>
    <w:p w14:paraId="619426AE" w14:textId="59433500" w:rsidR="006A5826" w:rsidRDefault="006A5826" w:rsidP="00ED6C4E">
      <w:pPr>
        <w:pStyle w:val="Heading2"/>
        <w:divId w:val="1166631505"/>
        <w:rPr>
          <w:rFonts w:ascii="Calibri" w:hAnsi="Calibri" w:cs="Calibri"/>
          <w:sz w:val="22"/>
          <w:szCs w:val="22"/>
        </w:rPr>
      </w:pPr>
    </w:p>
    <w:p w14:paraId="0B9CC997" w14:textId="14A7445C"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lastRenderedPageBreak/>
        <w:t>1.</w:t>
      </w:r>
      <w:r w:rsidR="0035634F">
        <w:rPr>
          <w:rFonts w:ascii="Calibri" w:eastAsia="Times New Roman" w:hAnsi="Calibri" w:cs="Calibri"/>
          <w:sz w:val="22"/>
          <w:szCs w:val="22"/>
        </w:rPr>
        <w:t>6</w:t>
      </w:r>
      <w:r>
        <w:rPr>
          <w:rFonts w:ascii="Calibri" w:eastAsia="Times New Roman" w:hAnsi="Calibri" w:cs="Calibri"/>
          <w:sz w:val="22"/>
          <w:szCs w:val="22"/>
        </w:rPr>
        <w:t xml:space="preserve"> WARRANTY</w:t>
      </w:r>
    </w:p>
    <w:p w14:paraId="49C0E5DF" w14:textId="2382596C" w:rsidR="003B0D9F" w:rsidRPr="003C0153" w:rsidRDefault="002F066F" w:rsidP="003B0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166631505"/>
        <w:rPr>
          <w:rFonts w:ascii="Calibri" w:hAnsi="Calibri" w:cs="Calibri"/>
          <w:sz w:val="22"/>
          <w:szCs w:val="22"/>
        </w:rPr>
      </w:pPr>
      <w:r>
        <w:rPr>
          <w:rFonts w:ascii="Calibri" w:hAnsi="Calibri" w:cs="Calibri"/>
          <w:sz w:val="22"/>
          <w:szCs w:val="22"/>
        </w:rPr>
        <w:t>Manufacturer</w:t>
      </w:r>
      <w:r w:rsidR="003B0D9F" w:rsidRPr="003C0153">
        <w:rPr>
          <w:rFonts w:ascii="Calibri" w:hAnsi="Calibri" w:cs="Calibri"/>
          <w:sz w:val="22"/>
          <w:szCs w:val="22"/>
        </w:rPr>
        <w:t xml:space="preserve"> offers a 3-year limited warranty on the </w:t>
      </w:r>
      <w:r w:rsidR="002869EC">
        <w:rPr>
          <w:rFonts w:ascii="Calibri" w:hAnsi="Calibri" w:cs="Calibri"/>
          <w:sz w:val="22"/>
          <w:szCs w:val="22"/>
        </w:rPr>
        <w:t xml:space="preserve">Armstrong VidaShield UV 24™ </w:t>
      </w:r>
      <w:r w:rsidR="003B0D9F" w:rsidRPr="003C0153">
        <w:rPr>
          <w:rFonts w:ascii="Calibri" w:hAnsi="Calibri" w:cs="Calibri"/>
          <w:sz w:val="22"/>
          <w:szCs w:val="22"/>
        </w:rPr>
        <w:t>panel.</w:t>
      </w:r>
    </w:p>
    <w:p w14:paraId="083F764E" w14:textId="45D6E968" w:rsidR="003B0D9F" w:rsidRPr="003C0153" w:rsidRDefault="003B0D9F" w:rsidP="003B0D9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t xml:space="preserve">    </w:t>
      </w:r>
      <w:r w:rsidR="002F066F">
        <w:t>Manufacturer</w:t>
      </w:r>
      <w:r w:rsidRPr="003C0153">
        <w:t xml:space="preserve"> warrants </w:t>
      </w:r>
      <w:r w:rsidR="002869EC">
        <w:t xml:space="preserve">Armstrong VidaShield UV 24™ </w:t>
      </w:r>
      <w:r w:rsidRPr="003C0153">
        <w:t>fixtures to be free from defects in materials and</w:t>
      </w:r>
      <w:r>
        <w:t xml:space="preserve"> </w:t>
      </w:r>
      <w:r w:rsidRPr="003C0153">
        <w:t>workmanship for the specified period beginning on the date of purchase (or date of manufacture when purchase date is in question).</w:t>
      </w:r>
    </w:p>
    <w:p w14:paraId="05AA3D18" w14:textId="77777777" w:rsidR="003B0D9F" w:rsidRPr="003C0153" w:rsidRDefault="003B0D9F" w:rsidP="003B0D9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t xml:space="preserve">    </w:t>
      </w:r>
      <w:r w:rsidRPr="003C0153">
        <w:t xml:space="preserve">Warranted for a full year – UV lamp and fans. </w:t>
      </w:r>
    </w:p>
    <w:p w14:paraId="6EF68261" w14:textId="77777777" w:rsidR="003B0D9F" w:rsidRPr="003C0153" w:rsidRDefault="003B0D9F" w:rsidP="003B0D9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t xml:space="preserve">    </w:t>
      </w:r>
      <w:r w:rsidRPr="003C0153">
        <w:t xml:space="preserve">Warranted for 3 years – fixture construction, including ballasts, </w:t>
      </w:r>
      <w:proofErr w:type="gramStart"/>
      <w:r w:rsidRPr="003C0153">
        <w:t>photocell</w:t>
      </w:r>
      <w:proofErr w:type="gramEnd"/>
      <w:r w:rsidRPr="003C0153">
        <w:t xml:space="preserve"> and failure indicator lamp.</w:t>
      </w:r>
    </w:p>
    <w:p w14:paraId="01F4BA14" w14:textId="77777777" w:rsidR="003B0D9F" w:rsidRDefault="003B0D9F" w:rsidP="003B0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166631505"/>
        <w:rPr>
          <w:rFonts w:ascii="Calibri" w:hAnsi="Calibri" w:cs="Calibri"/>
          <w:sz w:val="22"/>
          <w:szCs w:val="22"/>
        </w:rPr>
      </w:pPr>
    </w:p>
    <w:p w14:paraId="2493480A" w14:textId="77777777" w:rsidR="003B0D9F" w:rsidRPr="003C0153" w:rsidRDefault="003B0D9F" w:rsidP="003B0D9F">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t xml:space="preserve">    </w:t>
      </w:r>
      <w:r w:rsidRPr="003C0153">
        <w:t>This warranty does not cover:</w:t>
      </w:r>
    </w:p>
    <w:p w14:paraId="413F7902" w14:textId="1D6154B5" w:rsidR="003B0D9F" w:rsidRPr="003C0153" w:rsidRDefault="003B0D9F" w:rsidP="0036248A">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rsidRPr="003C0153">
        <w:t xml:space="preserve">Damages to products for reasons beyond </w:t>
      </w:r>
      <w:r w:rsidR="002F066F">
        <w:t>Manufacturer</w:t>
      </w:r>
      <w:r w:rsidRPr="003C0153">
        <w:t xml:space="preserve">’s control, including, but not limited to: power surge, water infiltration, abuse, misuse, accidental damage, vandalism, fire, natural disaster and lighting; Incompatibility with products not supplied by </w:t>
      </w:r>
      <w:r w:rsidR="002F066F">
        <w:t>Manufacturer</w:t>
      </w:r>
      <w:r w:rsidRPr="003C0153">
        <w:t>, or other issues not related to materials and manufacture; Installations not in accordance with the latest National Electrical Code, Underwriters Laboratory Bulletins, and ANSI Specifications; Labor costs associated with removing, re-packaging for shipment, or reinstalling product.</w:t>
      </w:r>
    </w:p>
    <w:p w14:paraId="3B12163F" w14:textId="77777777" w:rsidR="003B0D9F" w:rsidRDefault="003B0D9F" w:rsidP="003B0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166631505"/>
        <w:rPr>
          <w:rFonts w:ascii="Calibri" w:hAnsi="Calibri" w:cs="Calibri"/>
          <w:sz w:val="22"/>
          <w:szCs w:val="22"/>
        </w:rPr>
      </w:pPr>
    </w:p>
    <w:p w14:paraId="3FEC4488" w14:textId="173CF5B9" w:rsidR="003B0D9F" w:rsidRPr="003C0153" w:rsidRDefault="003B0D9F" w:rsidP="0036248A">
      <w:pPr>
        <w:pStyle w:val="ListParagraph"/>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166631505"/>
      </w:pPr>
      <w:r w:rsidRPr="003C0153">
        <w:t xml:space="preserve">See warranty accompanying your unit for full details. If you need to submit a claim for a warranty, contact </w:t>
      </w:r>
      <w:proofErr w:type="spellStart"/>
      <w:r w:rsidRPr="003C0153">
        <w:t>TechLine</w:t>
      </w:r>
      <w:proofErr w:type="spellEnd"/>
      <w:r w:rsidRPr="003C0153">
        <w:t xml:space="preserve"> at 877-276-7876 or </w:t>
      </w:r>
      <w:hyperlink r:id="rId10" w:history="1">
        <w:r w:rsidRPr="003C0153">
          <w:rPr>
            <w:rStyle w:val="Hyperlink"/>
            <w:rFonts w:ascii="HelveticaNeueLTStd-Roman" w:hAnsi="HelveticaNeueLTStd-Roman"/>
            <w:sz w:val="20"/>
            <w:szCs w:val="20"/>
          </w:rPr>
          <w:t>techline@armstrongceilings.com</w:t>
        </w:r>
      </w:hyperlink>
      <w:r w:rsidRPr="003C0153">
        <w:rPr>
          <w:rFonts w:ascii="HelveticaNeueLTStd-Roman" w:hAnsi="HelveticaNeueLTStd-Roman"/>
          <w:sz w:val="20"/>
          <w:szCs w:val="20"/>
        </w:rPr>
        <w:t>.</w:t>
      </w:r>
    </w:p>
    <w:p w14:paraId="4D9B15FE" w14:textId="51406A6D" w:rsidR="006A5826" w:rsidRDefault="00CE0B26">
      <w:pPr>
        <w:pStyle w:val="Heading2"/>
        <w:divId w:val="1166631505"/>
        <w:rPr>
          <w:rFonts w:ascii="Calibri" w:eastAsia="Times New Roman" w:hAnsi="Calibri" w:cs="Calibri"/>
          <w:sz w:val="22"/>
          <w:szCs w:val="22"/>
        </w:rPr>
      </w:pPr>
      <w:r>
        <w:rPr>
          <w:rFonts w:ascii="Calibri" w:eastAsia="Times New Roman" w:hAnsi="Calibri" w:cs="Calibri"/>
          <w:sz w:val="22"/>
          <w:szCs w:val="22"/>
        </w:rPr>
        <w:t>1.</w:t>
      </w:r>
      <w:r w:rsidR="0035634F">
        <w:rPr>
          <w:rFonts w:ascii="Calibri" w:eastAsia="Times New Roman" w:hAnsi="Calibri" w:cs="Calibri"/>
          <w:sz w:val="22"/>
          <w:szCs w:val="22"/>
        </w:rPr>
        <w:t>7</w:t>
      </w:r>
      <w:r>
        <w:rPr>
          <w:rFonts w:ascii="Calibri" w:eastAsia="Times New Roman" w:hAnsi="Calibri" w:cs="Calibri"/>
          <w:sz w:val="22"/>
          <w:szCs w:val="22"/>
        </w:rPr>
        <w:t xml:space="preserve"> MAINTENANCE</w:t>
      </w:r>
    </w:p>
    <w:p w14:paraId="51A7A124" w14:textId="77777777" w:rsidR="006A5826" w:rsidRDefault="00CE0B26">
      <w:pPr>
        <w:pStyle w:val="HTMLPreformatted"/>
        <w:spacing w:before="300"/>
        <w:divId w:val="1095906863"/>
        <w:rPr>
          <w:rFonts w:ascii="Calibri" w:hAnsi="Calibri" w:cs="Calibri"/>
          <w:sz w:val="22"/>
          <w:szCs w:val="22"/>
        </w:rPr>
      </w:pPr>
      <w:r>
        <w:rPr>
          <w:rFonts w:ascii="Calibri" w:hAnsi="Calibri" w:cs="Calibri"/>
          <w:sz w:val="22"/>
          <w:szCs w:val="22"/>
        </w:rPr>
        <w:t>A. Extra Materials: Deliver extra materials to Owner.  Furnish extra materials described below that match products installed.  Packaged with protective covering for storage and identified with appropriate labels.</w:t>
      </w:r>
    </w:p>
    <w:p w14:paraId="4EB1C665" w14:textId="77777777" w:rsidR="002F066F" w:rsidRDefault="00CE0B26" w:rsidP="002F066F">
      <w:pPr>
        <w:pStyle w:val="HTMLPreformatted"/>
        <w:divId w:val="1095906863"/>
        <w:rPr>
          <w:rFonts w:ascii="Calibri" w:hAnsi="Calibri" w:cs="Calibri"/>
          <w:sz w:val="22"/>
          <w:szCs w:val="22"/>
        </w:rPr>
      </w:pPr>
      <w:r>
        <w:rPr>
          <w:rFonts w:ascii="Calibri" w:hAnsi="Calibri" w:cs="Calibri"/>
          <w:sz w:val="22"/>
          <w:szCs w:val="22"/>
        </w:rPr>
        <w:tab/>
        <w:t xml:space="preserve">1. </w:t>
      </w:r>
      <w:r w:rsidR="002F066F">
        <w:rPr>
          <w:rFonts w:ascii="Calibri" w:hAnsi="Calibri" w:cs="Calibri"/>
          <w:sz w:val="22"/>
          <w:szCs w:val="22"/>
        </w:rPr>
        <w:t>Each unit will be supplied with enough filters to maintain the unit for one year after date of installation.</w:t>
      </w:r>
    </w:p>
    <w:p w14:paraId="0F5FF004" w14:textId="77777777" w:rsidR="00AC4C5C" w:rsidRDefault="00AC4C5C">
      <w:pPr>
        <w:pStyle w:val="Heading1"/>
        <w:divId w:val="2127889820"/>
        <w:rPr>
          <w:rFonts w:ascii="Calibri" w:eastAsia="Times New Roman" w:hAnsi="Calibri" w:cs="Calibri"/>
          <w:caps/>
          <w:sz w:val="22"/>
          <w:szCs w:val="22"/>
        </w:rPr>
      </w:pPr>
    </w:p>
    <w:p w14:paraId="5E776C24" w14:textId="77777777" w:rsidR="00AC4C5C" w:rsidRDefault="00AC4C5C">
      <w:pPr>
        <w:pStyle w:val="Heading1"/>
        <w:divId w:val="2127889820"/>
        <w:rPr>
          <w:rFonts w:ascii="Calibri" w:eastAsia="Times New Roman" w:hAnsi="Calibri" w:cs="Calibri"/>
          <w:caps/>
          <w:sz w:val="22"/>
          <w:szCs w:val="22"/>
        </w:rPr>
      </w:pPr>
    </w:p>
    <w:p w14:paraId="79ECE2DB" w14:textId="6E877A9B" w:rsidR="006A5826" w:rsidRDefault="00CE0B26">
      <w:pPr>
        <w:pStyle w:val="Heading1"/>
        <w:divId w:val="2127889820"/>
        <w:rPr>
          <w:rFonts w:ascii="Calibri" w:eastAsia="Times New Roman" w:hAnsi="Calibri" w:cs="Calibri"/>
          <w:caps/>
          <w:sz w:val="22"/>
          <w:szCs w:val="22"/>
        </w:rPr>
      </w:pPr>
      <w:r>
        <w:rPr>
          <w:rFonts w:ascii="Calibri" w:eastAsia="Times New Roman" w:hAnsi="Calibri" w:cs="Calibri"/>
          <w:caps/>
          <w:sz w:val="22"/>
          <w:szCs w:val="22"/>
        </w:rPr>
        <w:t>PART 2 - PRODUCTS</w:t>
      </w:r>
    </w:p>
    <w:p w14:paraId="0FC7E159" w14:textId="77777777" w:rsidR="006A5826" w:rsidRDefault="00CE0B26">
      <w:pPr>
        <w:pStyle w:val="Heading2"/>
        <w:divId w:val="1337419174"/>
        <w:rPr>
          <w:rFonts w:ascii="Calibri" w:eastAsia="Times New Roman" w:hAnsi="Calibri" w:cs="Calibri"/>
          <w:sz w:val="22"/>
          <w:szCs w:val="22"/>
        </w:rPr>
      </w:pPr>
      <w:r>
        <w:rPr>
          <w:rFonts w:ascii="Calibri" w:eastAsia="Times New Roman" w:hAnsi="Calibri" w:cs="Calibri"/>
          <w:sz w:val="22"/>
          <w:szCs w:val="22"/>
        </w:rPr>
        <w:t>2.1 MANUFACTURERS</w:t>
      </w:r>
    </w:p>
    <w:p w14:paraId="099285DD" w14:textId="32ABC90A" w:rsidR="00992448" w:rsidRPr="00992448" w:rsidRDefault="00CE0B26" w:rsidP="00992448">
      <w:pPr>
        <w:pStyle w:val="HTMLPreformatted"/>
        <w:divId w:val="1524048211"/>
        <w:rPr>
          <w:rFonts w:ascii="Calibri" w:hAnsi="Calibri" w:cs="Calibri"/>
          <w:sz w:val="22"/>
          <w:szCs w:val="22"/>
        </w:rPr>
      </w:pPr>
      <w:r>
        <w:rPr>
          <w:rFonts w:ascii="Calibri" w:hAnsi="Calibri" w:cs="Calibri"/>
          <w:sz w:val="22"/>
          <w:szCs w:val="22"/>
        </w:rPr>
        <w:t>A.</w:t>
      </w:r>
      <w:r w:rsidR="00992448" w:rsidRPr="00992448">
        <w:t xml:space="preserve"> </w:t>
      </w:r>
      <w:r w:rsidR="00992448" w:rsidRPr="00992448">
        <w:rPr>
          <w:rFonts w:ascii="Calibri" w:hAnsi="Calibri" w:cs="Calibri"/>
          <w:sz w:val="22"/>
          <w:szCs w:val="22"/>
        </w:rPr>
        <w:t>Air Purification System</w:t>
      </w:r>
    </w:p>
    <w:p w14:paraId="281D212E" w14:textId="1A9F8F13" w:rsidR="006A5826" w:rsidRDefault="00992448" w:rsidP="00992448">
      <w:pPr>
        <w:pStyle w:val="HTMLPreformatted"/>
        <w:divId w:val="1524048211"/>
        <w:rPr>
          <w:rFonts w:ascii="Calibri" w:hAnsi="Calibri" w:cs="Calibri"/>
          <w:sz w:val="22"/>
          <w:szCs w:val="22"/>
        </w:rPr>
      </w:pPr>
      <w:r w:rsidRPr="00992448">
        <w:rPr>
          <w:rFonts w:ascii="Calibri" w:hAnsi="Calibri" w:cs="Calibri"/>
          <w:sz w:val="22"/>
          <w:szCs w:val="22"/>
        </w:rPr>
        <w:tab/>
        <w:t xml:space="preserve">1. </w:t>
      </w:r>
      <w:r w:rsidR="002869EC">
        <w:rPr>
          <w:rFonts w:ascii="Calibri" w:hAnsi="Calibri" w:cs="Calibri"/>
          <w:sz w:val="22"/>
          <w:szCs w:val="22"/>
        </w:rPr>
        <w:t xml:space="preserve">Armstrong VidaShield UV 24™ </w:t>
      </w:r>
    </w:p>
    <w:p w14:paraId="75D1EA12" w14:textId="65FAE58D" w:rsidR="00992448" w:rsidRPr="00992448" w:rsidRDefault="00992448" w:rsidP="00992448">
      <w:pPr>
        <w:spacing w:before="100" w:beforeAutospacing="1" w:after="100" w:afterAutospacing="1"/>
        <w:outlineLvl w:val="1"/>
        <w:divId w:val="1337419174"/>
        <w:rPr>
          <w:rFonts w:ascii="Calibri" w:eastAsia="Times New Roman" w:hAnsi="Calibri" w:cs="Calibri"/>
          <w:b/>
          <w:bCs/>
          <w:sz w:val="22"/>
          <w:szCs w:val="22"/>
        </w:rPr>
      </w:pPr>
      <w:r w:rsidRPr="00992448">
        <w:rPr>
          <w:rFonts w:ascii="Calibri" w:eastAsia="Times New Roman" w:hAnsi="Calibri" w:cs="Calibri"/>
          <w:b/>
          <w:bCs/>
          <w:sz w:val="22"/>
          <w:szCs w:val="22"/>
        </w:rPr>
        <w:t>2.</w:t>
      </w:r>
      <w:r>
        <w:rPr>
          <w:rFonts w:ascii="Calibri" w:eastAsia="Times New Roman" w:hAnsi="Calibri" w:cs="Calibri"/>
          <w:b/>
          <w:bCs/>
          <w:sz w:val="22"/>
          <w:szCs w:val="22"/>
        </w:rPr>
        <w:t>2</w:t>
      </w:r>
      <w:r w:rsidRPr="00992448">
        <w:rPr>
          <w:rFonts w:ascii="Calibri" w:eastAsia="Times New Roman" w:hAnsi="Calibri" w:cs="Calibri"/>
          <w:b/>
          <w:bCs/>
          <w:sz w:val="22"/>
          <w:szCs w:val="22"/>
        </w:rPr>
        <w:t xml:space="preserve"> Air Purification System </w:t>
      </w:r>
    </w:p>
    <w:p w14:paraId="110DA649" w14:textId="77777777" w:rsidR="00992448" w:rsidRPr="00992448" w:rsidRDefault="00992448"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337419174"/>
        <w:rPr>
          <w:rFonts w:ascii="Calibri" w:hAnsi="Calibri" w:cs="Calibri"/>
          <w:sz w:val="22"/>
          <w:szCs w:val="22"/>
        </w:rPr>
      </w:pPr>
      <w:r w:rsidRPr="00992448">
        <w:rPr>
          <w:rFonts w:ascii="Calibri" w:hAnsi="Calibri" w:cs="Calibri"/>
          <w:sz w:val="22"/>
          <w:szCs w:val="22"/>
        </w:rPr>
        <w:t>A. Component:</w:t>
      </w:r>
    </w:p>
    <w:p w14:paraId="53B0E7CE" w14:textId="27C31B8A" w:rsidR="00992448" w:rsidRPr="00992448" w:rsidRDefault="00992448" w:rsidP="002869EC">
      <w:pPr>
        <w:pStyle w:val="HTMLPreformatted"/>
        <w:divId w:val="1337419174"/>
        <w:rPr>
          <w:rFonts w:ascii="Calibri" w:hAnsi="Calibri" w:cs="Calibri"/>
          <w:sz w:val="22"/>
          <w:szCs w:val="22"/>
        </w:rPr>
      </w:pPr>
      <w:r w:rsidRPr="00992448">
        <w:rPr>
          <w:rFonts w:ascii="Calibri" w:hAnsi="Calibri" w:cs="Calibri"/>
          <w:sz w:val="22"/>
          <w:szCs w:val="22"/>
        </w:rPr>
        <w:t xml:space="preserve">The </w:t>
      </w:r>
      <w:r w:rsidR="002869EC">
        <w:rPr>
          <w:rFonts w:ascii="Calibri" w:hAnsi="Calibri" w:cs="Calibri"/>
          <w:sz w:val="22"/>
          <w:szCs w:val="22"/>
        </w:rPr>
        <w:t xml:space="preserve">Armstrong VidaShield UV 24™ </w:t>
      </w:r>
      <w:r w:rsidRPr="00992448">
        <w:rPr>
          <w:rFonts w:ascii="Calibri" w:hAnsi="Calibri" w:cs="Calibri"/>
          <w:sz w:val="22"/>
          <w:szCs w:val="22"/>
        </w:rPr>
        <w:t>is a patented 2 x 4 troff</w:t>
      </w:r>
      <w:r w:rsidRPr="00992448">
        <w:rPr>
          <w:rFonts w:ascii="Calibri" w:hAnsi="Calibri" w:cs="Calibri"/>
          <w:sz w:val="22"/>
          <w:szCs w:val="22"/>
        </w:rPr>
        <w:softHyphen/>
        <w:t xml:space="preserve">er with a UV-C air treatment system. The </w:t>
      </w:r>
      <w:r w:rsidR="002869EC">
        <w:rPr>
          <w:rFonts w:ascii="Calibri" w:hAnsi="Calibri" w:cs="Calibri"/>
          <w:sz w:val="22"/>
          <w:szCs w:val="22"/>
        </w:rPr>
        <w:t xml:space="preserve">Armstrong VidaShield UV 24™ </w:t>
      </w:r>
      <w:r w:rsidRPr="00992448">
        <w:rPr>
          <w:rFonts w:ascii="Calibri" w:hAnsi="Calibri" w:cs="Calibri"/>
          <w:sz w:val="22"/>
          <w:szCs w:val="22"/>
        </w:rPr>
        <w:t xml:space="preserve">is a standalone, ceiling mounted unit. The </w:t>
      </w:r>
      <w:r w:rsidR="002869EC">
        <w:rPr>
          <w:rFonts w:ascii="Calibri" w:hAnsi="Calibri" w:cs="Calibri"/>
          <w:sz w:val="22"/>
          <w:szCs w:val="22"/>
        </w:rPr>
        <w:t xml:space="preserve">Armstrong VidaShield UV 24™ </w:t>
      </w:r>
      <w:r w:rsidRPr="00992448">
        <w:rPr>
          <w:rFonts w:ascii="Calibri" w:hAnsi="Calibri" w:cs="Calibri"/>
          <w:sz w:val="22"/>
          <w:szCs w:val="22"/>
        </w:rPr>
        <w:lastRenderedPageBreak/>
        <w:t>draws in untreated air, pushes it through a highly reflective UV chamber with an ultraviolet light set at the wavelength of 253.7 nanometers which inactivates bacteria or fungi that passes over the lamp. Four fans continue to push the air through the unit at approximately 50 cfm. The system works 24/7/365.</w:t>
      </w:r>
    </w:p>
    <w:p w14:paraId="44B9A6E6" w14:textId="77777777" w:rsidR="00992448" w:rsidRPr="00992448" w:rsidRDefault="00992448"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337419174"/>
        <w:rPr>
          <w:rFonts w:ascii="Calibri" w:hAnsi="Calibri" w:cs="Calibri"/>
          <w:sz w:val="22"/>
          <w:szCs w:val="22"/>
        </w:rPr>
      </w:pPr>
    </w:p>
    <w:p w14:paraId="21448FF6" w14:textId="19825693" w:rsidR="00992448" w:rsidRPr="00156EE6" w:rsidRDefault="00992448"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divId w:val="1337419174"/>
        <w:rPr>
          <w:rFonts w:ascii="Calibri" w:hAnsi="Calibri" w:cs="Calibri"/>
          <w:sz w:val="22"/>
          <w:szCs w:val="22"/>
        </w:rPr>
      </w:pPr>
      <w:r w:rsidRPr="00156EE6">
        <w:rPr>
          <w:rFonts w:ascii="Calibri" w:hAnsi="Calibri" w:cs="Calibri"/>
          <w:sz w:val="22"/>
          <w:szCs w:val="22"/>
        </w:rPr>
        <w:t xml:space="preserve">B. </w:t>
      </w:r>
      <w:r w:rsidR="002869EC" w:rsidRPr="00156EE6">
        <w:rPr>
          <w:rFonts w:ascii="Calibri" w:hAnsi="Calibri" w:cs="Calibri"/>
          <w:sz w:val="22"/>
          <w:szCs w:val="22"/>
        </w:rPr>
        <w:t xml:space="preserve">Armstrong VidaShield UV 24™ </w:t>
      </w:r>
      <w:r w:rsidRPr="00156EE6">
        <w:rPr>
          <w:rFonts w:ascii="Calibri" w:hAnsi="Calibri" w:cs="Calibri"/>
          <w:sz w:val="22"/>
          <w:szCs w:val="22"/>
        </w:rPr>
        <w:t>Chamber</w:t>
      </w:r>
    </w:p>
    <w:p w14:paraId="5E539201" w14:textId="77777777" w:rsidR="00992448" w:rsidRPr="00156EE6"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156EE6">
        <w:rPr>
          <w:rFonts w:ascii="Calibri" w:hAnsi="Calibri" w:cs="Calibri"/>
          <w:sz w:val="22"/>
          <w:szCs w:val="22"/>
        </w:rPr>
        <w:t>Dimensions – 16” wide x 48" long x 2" high</w:t>
      </w:r>
    </w:p>
    <w:p w14:paraId="47150EB3" w14:textId="77777777" w:rsidR="00992448" w:rsidRPr="00156EE6"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156EE6">
        <w:rPr>
          <w:rFonts w:ascii="Calibri" w:hAnsi="Calibri" w:cs="Calibri"/>
          <w:sz w:val="22"/>
          <w:szCs w:val="22"/>
        </w:rPr>
        <w:t>UVC Lamp – One 59w T5HO 22” Lamp w/ 15w of UVC Output</w:t>
      </w:r>
    </w:p>
    <w:p w14:paraId="0DE1B6CE" w14:textId="77777777" w:rsidR="00992448" w:rsidRPr="00156EE6"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156EE6">
        <w:rPr>
          <w:rFonts w:ascii="Calibri" w:hAnsi="Calibri" w:cs="Calibri"/>
          <w:sz w:val="22"/>
          <w:szCs w:val="22"/>
        </w:rPr>
        <w:t>Fan System – Ultra Quiet Air Circulation Fans</w:t>
      </w:r>
    </w:p>
    <w:p w14:paraId="272EC525" w14:textId="77777777" w:rsidR="00992448" w:rsidRPr="00156EE6"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156EE6">
        <w:rPr>
          <w:rFonts w:ascii="Calibri" w:hAnsi="Calibri" w:cs="Calibri"/>
          <w:sz w:val="22"/>
          <w:szCs w:val="22"/>
        </w:rPr>
        <w:t>Volume – 50 CFM</w:t>
      </w:r>
    </w:p>
    <w:p w14:paraId="484DDAC8" w14:textId="77777777" w:rsidR="00992448" w:rsidRPr="00156EE6"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156EE6">
        <w:rPr>
          <w:rFonts w:ascii="Calibri" w:hAnsi="Calibri" w:cs="Calibri"/>
          <w:sz w:val="22"/>
          <w:szCs w:val="22"/>
        </w:rPr>
        <w:t>Generator – Dedicated UV Ballast</w:t>
      </w:r>
    </w:p>
    <w:p w14:paraId="6DCF094A" w14:textId="77777777" w:rsidR="00992448" w:rsidRPr="00156EE6"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156EE6">
        <w:rPr>
          <w:rFonts w:ascii="Calibri" w:hAnsi="Calibri" w:cs="Calibri"/>
          <w:sz w:val="22"/>
          <w:szCs w:val="22"/>
        </w:rPr>
        <w:t>Air Filter – MERV 6 High Air Flow Particle Filter</w:t>
      </w:r>
    </w:p>
    <w:p w14:paraId="3AA44588" w14:textId="77777777" w:rsidR="00992448" w:rsidRPr="00156EE6"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156EE6">
        <w:rPr>
          <w:rFonts w:ascii="Calibri" w:hAnsi="Calibri" w:cs="Calibri"/>
          <w:sz w:val="22"/>
          <w:szCs w:val="22"/>
        </w:rPr>
        <w:t>Light Block – Formed Baffles Prevent UV Light Leaks</w:t>
      </w:r>
    </w:p>
    <w:p w14:paraId="4B0C50BE" w14:textId="77777777" w:rsidR="00992448" w:rsidRPr="00156EE6" w:rsidRDefault="00992448" w:rsidP="00992448">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156EE6">
        <w:rPr>
          <w:rFonts w:ascii="Calibri" w:hAnsi="Calibri" w:cs="Calibri"/>
          <w:sz w:val="22"/>
          <w:szCs w:val="22"/>
        </w:rPr>
        <w:t>Safety Lock – Switch Deactivates UV When Accessed</w:t>
      </w:r>
    </w:p>
    <w:p w14:paraId="328256CD" w14:textId="77777777" w:rsidR="00992448" w:rsidRPr="00992448" w:rsidRDefault="00992448"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divId w:val="1337419174"/>
        <w:rPr>
          <w:rFonts w:ascii="Calibri" w:hAnsi="Calibri" w:cs="Calibri"/>
          <w:sz w:val="22"/>
          <w:szCs w:val="22"/>
        </w:rPr>
      </w:pPr>
    </w:p>
    <w:p w14:paraId="4D48BEC7" w14:textId="0BF901DC" w:rsidR="00992448" w:rsidRPr="00992448" w:rsidRDefault="00992448"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4"/>
        <w:divId w:val="1337419174"/>
        <w:rPr>
          <w:rFonts w:ascii="Calibri" w:hAnsi="Calibri" w:cs="Calibri"/>
          <w:sz w:val="22"/>
          <w:szCs w:val="22"/>
        </w:rPr>
      </w:pPr>
      <w:r w:rsidRPr="00992448">
        <w:rPr>
          <w:rFonts w:ascii="Calibri" w:hAnsi="Calibri" w:cs="Calibri"/>
          <w:sz w:val="22"/>
          <w:szCs w:val="22"/>
        </w:rPr>
        <w:t xml:space="preserve">C. </w:t>
      </w:r>
      <w:r w:rsidR="002869EC">
        <w:rPr>
          <w:rFonts w:ascii="Calibri" w:hAnsi="Calibri" w:cs="Calibri"/>
          <w:sz w:val="22"/>
          <w:szCs w:val="22"/>
        </w:rPr>
        <w:t xml:space="preserve">Armstrong VidaShield UV 24™ </w:t>
      </w:r>
      <w:r w:rsidRPr="00992448">
        <w:rPr>
          <w:rFonts w:ascii="Calibri" w:hAnsi="Calibri" w:cs="Calibri"/>
          <w:sz w:val="22"/>
          <w:szCs w:val="22"/>
        </w:rPr>
        <w:t xml:space="preserve">Fixture </w:t>
      </w:r>
    </w:p>
    <w:p w14:paraId="7ACBBCFE" w14:textId="36F193F9" w:rsidR="00992448" w:rsidRPr="00992448" w:rsidRDefault="00992448" w:rsidP="0099244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 xml:space="preserve">Dimensions </w:t>
      </w:r>
      <w:r w:rsidR="00156EE6">
        <w:rPr>
          <w:rFonts w:ascii="Calibri" w:hAnsi="Calibri" w:cs="Calibri"/>
          <w:sz w:val="22"/>
          <w:szCs w:val="22"/>
        </w:rPr>
        <w:t>–</w:t>
      </w:r>
      <w:r w:rsidRPr="00992448">
        <w:rPr>
          <w:rFonts w:ascii="Calibri" w:hAnsi="Calibri" w:cs="Calibri"/>
          <w:sz w:val="22"/>
          <w:szCs w:val="22"/>
        </w:rPr>
        <w:t xml:space="preserve"> </w:t>
      </w:r>
      <w:r w:rsidR="00156EE6">
        <w:rPr>
          <w:rFonts w:ascii="Calibri" w:hAnsi="Calibri" w:cs="Calibri"/>
          <w:sz w:val="22"/>
          <w:szCs w:val="22"/>
        </w:rPr>
        <w:t>24”</w:t>
      </w:r>
      <w:r w:rsidRPr="00992448">
        <w:rPr>
          <w:rFonts w:ascii="Calibri" w:hAnsi="Calibri" w:cs="Calibri"/>
          <w:sz w:val="22"/>
          <w:szCs w:val="22"/>
        </w:rPr>
        <w:t xml:space="preserve"> wide x </w:t>
      </w:r>
      <w:r w:rsidR="00156EE6">
        <w:rPr>
          <w:rFonts w:ascii="Calibri" w:hAnsi="Calibri" w:cs="Calibri"/>
          <w:sz w:val="22"/>
          <w:szCs w:val="22"/>
        </w:rPr>
        <w:t>48</w:t>
      </w:r>
      <w:r w:rsidRPr="00992448">
        <w:rPr>
          <w:rFonts w:ascii="Calibri" w:hAnsi="Calibri" w:cs="Calibri"/>
          <w:sz w:val="22"/>
          <w:szCs w:val="22"/>
        </w:rPr>
        <w:t xml:space="preserve">" long x </w:t>
      </w:r>
      <w:r w:rsidR="00156EE6">
        <w:rPr>
          <w:rFonts w:ascii="Calibri" w:hAnsi="Calibri" w:cs="Calibri"/>
          <w:sz w:val="22"/>
          <w:szCs w:val="22"/>
        </w:rPr>
        <w:t>5</w:t>
      </w:r>
      <w:r w:rsidRPr="00992448">
        <w:rPr>
          <w:rFonts w:ascii="Calibri" w:hAnsi="Calibri" w:cs="Calibri"/>
          <w:sz w:val="22"/>
          <w:szCs w:val="22"/>
        </w:rPr>
        <w:t>" high (UV chamber included)</w:t>
      </w:r>
      <w:r w:rsidR="00156EE6">
        <w:rPr>
          <w:rFonts w:ascii="Calibri" w:hAnsi="Calibri" w:cs="Calibri"/>
          <w:sz w:val="22"/>
          <w:szCs w:val="22"/>
        </w:rPr>
        <w:t xml:space="preserve"> </w:t>
      </w:r>
    </w:p>
    <w:p w14:paraId="751E6145" w14:textId="7EE5549C" w:rsidR="00992448" w:rsidRPr="00992448" w:rsidRDefault="00992448" w:rsidP="0099244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 xml:space="preserve">Weight – </w:t>
      </w:r>
      <w:r w:rsidR="00CB2A8C">
        <w:rPr>
          <w:rFonts w:ascii="Calibri" w:hAnsi="Calibri" w:cs="Calibri"/>
          <w:sz w:val="22"/>
          <w:szCs w:val="22"/>
        </w:rPr>
        <w:t>3</w:t>
      </w:r>
      <w:r w:rsidR="00167C1E">
        <w:rPr>
          <w:rFonts w:ascii="Calibri" w:hAnsi="Calibri" w:cs="Calibri"/>
          <w:sz w:val="22"/>
          <w:szCs w:val="22"/>
        </w:rPr>
        <w:t>1</w:t>
      </w:r>
      <w:r w:rsidRPr="00992448">
        <w:rPr>
          <w:rFonts w:ascii="Calibri" w:hAnsi="Calibri" w:cs="Calibri"/>
          <w:sz w:val="22"/>
          <w:szCs w:val="22"/>
        </w:rPr>
        <w:t xml:space="preserve"> lbs.</w:t>
      </w:r>
    </w:p>
    <w:p w14:paraId="29867DCB" w14:textId="47284680" w:rsidR="00992448" w:rsidRPr="00992448" w:rsidRDefault="00992448" w:rsidP="0099244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 xml:space="preserve">Voltage – </w:t>
      </w:r>
      <w:r w:rsidR="002578CD" w:rsidRPr="00992448">
        <w:rPr>
          <w:rFonts w:ascii="Calibri" w:hAnsi="Calibri" w:cs="Calibri"/>
          <w:sz w:val="22"/>
          <w:szCs w:val="22"/>
        </w:rPr>
        <w:t xml:space="preserve">120-277v </w:t>
      </w:r>
      <w:r w:rsidR="002578CD">
        <w:rPr>
          <w:rFonts w:ascii="Calibri" w:hAnsi="Calibri" w:cs="Calibri"/>
          <w:sz w:val="22"/>
          <w:szCs w:val="22"/>
        </w:rPr>
        <w:t>50/60 Hz</w:t>
      </w:r>
    </w:p>
    <w:p w14:paraId="2794939D" w14:textId="5F5CE3AF" w:rsidR="00992448" w:rsidRPr="00992448" w:rsidRDefault="00992448" w:rsidP="00992448">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Housing – 20-gauge Steel with a Powder Coat Finish</w:t>
      </w:r>
    </w:p>
    <w:p w14:paraId="09EFB0BA" w14:textId="3386E3BB" w:rsidR="00992448" w:rsidRPr="00B313B0" w:rsidRDefault="00992448" w:rsidP="00B313B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Door Acoustical Panel –</w:t>
      </w:r>
      <w:r w:rsidR="00B313B0" w:rsidRPr="00B313B0">
        <w:rPr>
          <w:rFonts w:ascii="Calibri" w:hAnsi="Calibri" w:cs="Calibri"/>
          <w:sz w:val="22"/>
          <w:szCs w:val="22"/>
        </w:rPr>
        <w:t xml:space="preserve"> </w:t>
      </w:r>
      <w:r w:rsidR="00B313B0" w:rsidRPr="003C0153">
        <w:rPr>
          <w:rFonts w:ascii="Calibri" w:hAnsi="Calibri" w:cs="Calibri"/>
          <w:sz w:val="22"/>
          <w:szCs w:val="22"/>
        </w:rPr>
        <w:t xml:space="preserve">Ultima® Health Zone™ </w:t>
      </w:r>
      <w:r w:rsidRPr="00B313B0">
        <w:rPr>
          <w:rFonts w:ascii="Calibri" w:hAnsi="Calibri" w:cs="Calibri"/>
          <w:sz w:val="22"/>
          <w:szCs w:val="22"/>
        </w:rPr>
        <w:t xml:space="preserve"> </w:t>
      </w:r>
    </w:p>
    <w:p w14:paraId="44480A44" w14:textId="0C072D08" w:rsidR="00B313B0" w:rsidRDefault="00E33697" w:rsidP="00B313B0">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E33697">
        <w:rPr>
          <w:rFonts w:ascii="Calibri" w:hAnsi="Calibri" w:cs="Calibri"/>
          <w:sz w:val="22"/>
          <w:szCs w:val="22"/>
        </w:rPr>
        <w:t xml:space="preserve">Acceptable Product: </w:t>
      </w:r>
      <w:r w:rsidR="002869EC">
        <w:rPr>
          <w:rFonts w:ascii="Calibri" w:hAnsi="Calibri" w:cs="Calibri"/>
          <w:sz w:val="22"/>
          <w:szCs w:val="22"/>
        </w:rPr>
        <w:t xml:space="preserve">Armstrong VidaShield UV 24™ </w:t>
      </w:r>
      <w:r w:rsidRPr="00E33697">
        <w:rPr>
          <w:rFonts w:ascii="Calibri" w:hAnsi="Calibri" w:cs="Calibri"/>
          <w:sz w:val="22"/>
          <w:szCs w:val="22"/>
        </w:rPr>
        <w:t>System with</w:t>
      </w:r>
      <w:r w:rsidR="00B313B0" w:rsidRPr="00B313B0">
        <w:rPr>
          <w:rFonts w:ascii="Calibri" w:hAnsi="Calibri" w:cs="Calibri"/>
          <w:sz w:val="22"/>
          <w:szCs w:val="22"/>
        </w:rPr>
        <w:t xml:space="preserve"> </w:t>
      </w:r>
      <w:r w:rsidR="00B313B0" w:rsidRPr="003C0153">
        <w:rPr>
          <w:rFonts w:ascii="Calibri" w:hAnsi="Calibri" w:cs="Calibri"/>
          <w:sz w:val="22"/>
          <w:szCs w:val="22"/>
        </w:rPr>
        <w:t>Ultima® Health Zone™ Infill Panel item BP5</w:t>
      </w:r>
      <w:r w:rsidR="00CB2A8C">
        <w:rPr>
          <w:rFonts w:ascii="Calibri" w:hAnsi="Calibri" w:cs="Calibri"/>
          <w:sz w:val="22"/>
          <w:szCs w:val="22"/>
        </w:rPr>
        <w:t>2</w:t>
      </w:r>
      <w:r w:rsidR="00B313B0" w:rsidRPr="003C0153">
        <w:rPr>
          <w:rFonts w:ascii="Calibri" w:hAnsi="Calibri" w:cs="Calibri"/>
          <w:sz w:val="22"/>
          <w:szCs w:val="22"/>
        </w:rPr>
        <w:t>UHZUVC as manufactured by Armstrong World Industries</w:t>
      </w:r>
    </w:p>
    <w:p w14:paraId="0ECB0B8A" w14:textId="38EE9BB3" w:rsidR="00992448" w:rsidRPr="00992448" w:rsidRDefault="00992448" w:rsidP="00B31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divId w:val="1337419174"/>
        <w:rPr>
          <w:rFonts w:ascii="Calibri" w:hAnsi="Calibri" w:cs="Calibri"/>
          <w:sz w:val="22"/>
          <w:szCs w:val="22"/>
        </w:rPr>
      </w:pPr>
      <w:r w:rsidRPr="00992448">
        <w:rPr>
          <w:rFonts w:ascii="Calibri" w:hAnsi="Calibri" w:cs="Calibri"/>
          <w:sz w:val="22"/>
          <w:szCs w:val="22"/>
        </w:rPr>
        <w:t xml:space="preserve">       D. Performance </w:t>
      </w:r>
    </w:p>
    <w:p w14:paraId="1E865453" w14:textId="77777777" w:rsidR="00992448" w:rsidRPr="00992448" w:rsidRDefault="00992448" w:rsidP="009924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337419174"/>
        <w:rPr>
          <w:rFonts w:ascii="Calibri" w:hAnsi="Calibri" w:cs="Calibri"/>
          <w:sz w:val="22"/>
          <w:szCs w:val="22"/>
        </w:rPr>
      </w:pPr>
      <w:r w:rsidRPr="00992448">
        <w:rPr>
          <w:rFonts w:ascii="Calibri" w:hAnsi="Calibri" w:cs="Calibri"/>
          <w:sz w:val="22"/>
          <w:szCs w:val="22"/>
        </w:rPr>
        <w:t xml:space="preserve">Removal rates for most pathogens are </w:t>
      </w:r>
      <w:proofErr w:type="gramStart"/>
      <w:r w:rsidRPr="00992448">
        <w:rPr>
          <w:rFonts w:ascii="Calibri" w:hAnsi="Calibri" w:cs="Calibri"/>
          <w:sz w:val="22"/>
          <w:szCs w:val="22"/>
        </w:rPr>
        <w:t>in excess of</w:t>
      </w:r>
      <w:proofErr w:type="gramEnd"/>
      <w:r w:rsidRPr="00992448">
        <w:rPr>
          <w:rFonts w:ascii="Calibri" w:hAnsi="Calibri" w:cs="Calibri"/>
          <w:sz w:val="22"/>
          <w:szCs w:val="22"/>
        </w:rPr>
        <w:t xml:space="preserve"> 90% in the primary configurations. At the</w:t>
      </w:r>
    </w:p>
    <w:p w14:paraId="3DF79D65" w14:textId="28C68A5D" w:rsidR="00992448" w:rsidRPr="00992448" w:rsidRDefault="00992448" w:rsidP="00167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75"/>
        <w:divId w:val="1337419174"/>
        <w:rPr>
          <w:rFonts w:ascii="Calibri" w:hAnsi="Calibri" w:cs="Calibri"/>
          <w:sz w:val="22"/>
          <w:szCs w:val="22"/>
        </w:rPr>
      </w:pPr>
      <w:r w:rsidRPr="00992448">
        <w:rPr>
          <w:rFonts w:ascii="Calibri" w:hAnsi="Calibri" w:cs="Calibri"/>
          <w:sz w:val="22"/>
          <w:szCs w:val="22"/>
        </w:rPr>
        <w:t xml:space="preserve">nominal design airflow of 50 cfm, and with a MERV 6 filter and a UV lamp with 15 W of UV output the </w:t>
      </w:r>
      <w:r w:rsidR="002869EC">
        <w:rPr>
          <w:rFonts w:ascii="Calibri" w:hAnsi="Calibri" w:cs="Calibri"/>
          <w:sz w:val="22"/>
          <w:szCs w:val="22"/>
        </w:rPr>
        <w:t xml:space="preserve">Armstrong VidaShield UV 24™ </w:t>
      </w:r>
      <w:r w:rsidRPr="00992448">
        <w:rPr>
          <w:rFonts w:ascii="Calibri" w:hAnsi="Calibri" w:cs="Calibri"/>
          <w:sz w:val="22"/>
          <w:szCs w:val="22"/>
        </w:rPr>
        <w:t>System provides overall single pass removal rates of approximately 97% on the average for the 44 airborne nosocomial pathogens. Please contact your Armstrong representative for the complete performance white paper.</w:t>
      </w:r>
      <w:r w:rsidRPr="00992448">
        <w:rPr>
          <w:rFonts w:ascii="Calibri" w:hAnsi="Calibri" w:cs="Calibri"/>
          <w:sz w:val="22"/>
          <w:szCs w:val="22"/>
        </w:rPr>
        <w:br/>
      </w:r>
    </w:p>
    <w:p w14:paraId="2853A76D" w14:textId="7E81D0A6" w:rsidR="006A5826" w:rsidRDefault="00CE0B26" w:rsidP="008104D9">
      <w:pPr>
        <w:pStyle w:val="Heading2"/>
        <w:spacing w:after="0" w:afterAutospacing="0"/>
        <w:divId w:val="1337419174"/>
        <w:rPr>
          <w:rFonts w:ascii="Calibri" w:eastAsia="Times New Roman" w:hAnsi="Calibri" w:cs="Calibri"/>
          <w:sz w:val="22"/>
          <w:szCs w:val="22"/>
        </w:rPr>
      </w:pPr>
      <w:r>
        <w:rPr>
          <w:rFonts w:ascii="Calibri" w:eastAsia="Times New Roman" w:hAnsi="Calibri" w:cs="Calibri"/>
          <w:sz w:val="22"/>
          <w:szCs w:val="22"/>
        </w:rPr>
        <w:t>2.</w:t>
      </w:r>
      <w:r w:rsidR="00DD5C28">
        <w:rPr>
          <w:rFonts w:ascii="Calibri" w:eastAsia="Times New Roman" w:hAnsi="Calibri" w:cs="Calibri"/>
          <w:sz w:val="22"/>
          <w:szCs w:val="22"/>
        </w:rPr>
        <w:t>3</w:t>
      </w:r>
      <w:r>
        <w:rPr>
          <w:rFonts w:ascii="Calibri" w:eastAsia="Times New Roman" w:hAnsi="Calibri" w:cs="Calibri"/>
          <w:sz w:val="22"/>
          <w:szCs w:val="22"/>
        </w:rPr>
        <w:t xml:space="preserve"> ACOUSTICAL </w:t>
      </w:r>
      <w:r w:rsidR="00737688">
        <w:rPr>
          <w:rFonts w:ascii="Calibri" w:eastAsia="Times New Roman" w:hAnsi="Calibri" w:cs="Calibri"/>
          <w:sz w:val="22"/>
          <w:szCs w:val="22"/>
        </w:rPr>
        <w:t>INFILL PANEL</w:t>
      </w:r>
      <w:r>
        <w:rPr>
          <w:rFonts w:ascii="Calibri" w:eastAsia="Times New Roman" w:hAnsi="Calibri" w:cs="Calibri"/>
          <w:sz w:val="22"/>
          <w:szCs w:val="22"/>
        </w:rPr>
        <w:t xml:space="preserve"> UNITS</w:t>
      </w:r>
    </w:p>
    <w:p w14:paraId="1CB2893E" w14:textId="77777777" w:rsidR="003425FF" w:rsidRDefault="003425FF" w:rsidP="003425FF">
      <w:pPr>
        <w:pStyle w:val="HTMLPreformatted"/>
        <w:spacing w:after="150"/>
        <w:divId w:val="1337419174"/>
        <w:rPr>
          <w:rFonts w:ascii="Calibri" w:hAnsi="Calibri" w:cs="Calibri"/>
          <w:sz w:val="22"/>
          <w:szCs w:val="22"/>
        </w:rPr>
      </w:pPr>
      <w:bookmarkStart w:id="1" w:name="_Hlk55556943"/>
      <w:r>
        <w:rPr>
          <w:rFonts w:ascii="Calibri" w:hAnsi="Calibri" w:cs="Calibri"/>
          <w:sz w:val="22"/>
          <w:szCs w:val="22"/>
        </w:rPr>
        <w:t>A. Acoustical Panels Type AP</w:t>
      </w:r>
    </w:p>
    <w:p w14:paraId="0847C45A" w14:textId="77777777"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t>1. Surface Texture:  Medium</w:t>
      </w:r>
    </w:p>
    <w:p w14:paraId="44446658" w14:textId="77777777"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t>2. Composition:  Mineral Fiber</w:t>
      </w:r>
    </w:p>
    <w:p w14:paraId="19AEA658" w14:textId="73FD5C25" w:rsidR="003425FF" w:rsidRDefault="003425FF" w:rsidP="00E33697">
      <w:pPr>
        <w:pStyle w:val="HTMLPreformatted"/>
        <w:spacing w:before="75" w:after="75"/>
        <w:divId w:val="1337419174"/>
        <w:rPr>
          <w:rFonts w:ascii="Calibri" w:hAnsi="Calibri" w:cs="Calibri"/>
          <w:sz w:val="22"/>
          <w:szCs w:val="22"/>
        </w:rPr>
      </w:pPr>
      <w:r>
        <w:rPr>
          <w:rFonts w:ascii="Calibri" w:hAnsi="Calibri" w:cs="Calibri"/>
          <w:sz w:val="22"/>
          <w:szCs w:val="22"/>
        </w:rPr>
        <w:tab/>
        <w:t>3. Color: White</w:t>
      </w:r>
    </w:p>
    <w:p w14:paraId="5C303052" w14:textId="733813E0"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r>
      <w:r w:rsidR="00E33697">
        <w:rPr>
          <w:rFonts w:ascii="Calibri" w:hAnsi="Calibri" w:cs="Calibri"/>
          <w:sz w:val="22"/>
          <w:szCs w:val="22"/>
        </w:rPr>
        <w:t>4</w:t>
      </w:r>
      <w:r>
        <w:rPr>
          <w:rFonts w:ascii="Calibri" w:hAnsi="Calibri" w:cs="Calibri"/>
          <w:sz w:val="22"/>
          <w:szCs w:val="22"/>
        </w:rPr>
        <w:t>. Flame Spread:  ASTM E 1264; Class A (UL)</w:t>
      </w:r>
    </w:p>
    <w:p w14:paraId="3FBA9607" w14:textId="039A93D3"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r>
      <w:r w:rsidR="00E33697">
        <w:rPr>
          <w:rFonts w:ascii="Calibri" w:hAnsi="Calibri" w:cs="Calibri"/>
          <w:sz w:val="22"/>
          <w:szCs w:val="22"/>
        </w:rPr>
        <w:t>5</w:t>
      </w:r>
      <w:r>
        <w:rPr>
          <w:rFonts w:ascii="Calibri" w:hAnsi="Calibri" w:cs="Calibri"/>
          <w:sz w:val="22"/>
          <w:szCs w:val="22"/>
        </w:rPr>
        <w:t>. Light Reflectance (LR) White Panel:  ASTM E 1477; 0.82</w:t>
      </w:r>
    </w:p>
    <w:p w14:paraId="741A5505" w14:textId="2E6716B9"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r>
      <w:r w:rsidR="00E33697">
        <w:rPr>
          <w:rFonts w:ascii="Calibri" w:hAnsi="Calibri" w:cs="Calibri"/>
          <w:sz w:val="22"/>
          <w:szCs w:val="22"/>
        </w:rPr>
        <w:t>6</w:t>
      </w:r>
      <w:r>
        <w:rPr>
          <w:rFonts w:ascii="Calibri" w:hAnsi="Calibri" w:cs="Calibri"/>
          <w:sz w:val="22"/>
          <w:szCs w:val="22"/>
        </w:rPr>
        <w:t xml:space="preserve">. Dimensional Stability: </w:t>
      </w:r>
      <w:proofErr w:type="spellStart"/>
      <w:r>
        <w:rPr>
          <w:rFonts w:ascii="Calibri" w:hAnsi="Calibri" w:cs="Calibri"/>
          <w:sz w:val="22"/>
          <w:szCs w:val="22"/>
        </w:rPr>
        <w:t>HumiGuard</w:t>
      </w:r>
      <w:proofErr w:type="spellEnd"/>
      <w:r>
        <w:rPr>
          <w:rFonts w:ascii="Calibri" w:hAnsi="Calibri" w:cs="Calibri"/>
          <w:sz w:val="22"/>
          <w:szCs w:val="22"/>
        </w:rPr>
        <w:t xml:space="preserve"> Plus</w:t>
      </w:r>
    </w:p>
    <w:p w14:paraId="313C8FC9" w14:textId="6F375449" w:rsidR="003425FF" w:rsidRDefault="003425FF" w:rsidP="003425FF">
      <w:pPr>
        <w:pStyle w:val="HTMLPreformatted"/>
        <w:spacing w:before="75" w:after="75"/>
        <w:divId w:val="1337419174"/>
        <w:rPr>
          <w:rFonts w:ascii="Calibri" w:hAnsi="Calibri" w:cs="Calibri"/>
          <w:sz w:val="22"/>
          <w:szCs w:val="22"/>
        </w:rPr>
      </w:pPr>
      <w:r>
        <w:rPr>
          <w:rFonts w:ascii="Calibri" w:hAnsi="Calibri" w:cs="Calibri"/>
          <w:sz w:val="22"/>
          <w:szCs w:val="22"/>
        </w:rPr>
        <w:tab/>
      </w:r>
      <w:r w:rsidR="00E33697">
        <w:rPr>
          <w:rFonts w:ascii="Calibri" w:hAnsi="Calibri" w:cs="Calibri"/>
          <w:sz w:val="22"/>
          <w:szCs w:val="22"/>
        </w:rPr>
        <w:t>7</w:t>
      </w:r>
      <w:r>
        <w:rPr>
          <w:rFonts w:ascii="Calibri" w:hAnsi="Calibri" w:cs="Calibri"/>
          <w:sz w:val="22"/>
          <w:szCs w:val="22"/>
        </w:rPr>
        <w:t>. Recycle Content: Post-Consumer - 0% - 1% Pre-Consumer - 39% - 54%</w:t>
      </w:r>
    </w:p>
    <w:bookmarkEnd w:id="1"/>
    <w:p w14:paraId="6554DF97" w14:textId="3B9288BF" w:rsidR="00094AD5" w:rsidRPr="00E63986" w:rsidRDefault="00094AD5" w:rsidP="00620D64">
      <w:pPr>
        <w:pStyle w:val="HTMLPreformatted"/>
        <w:spacing w:before="75" w:after="75"/>
        <w:divId w:val="1337419174"/>
        <w:rPr>
          <w:rFonts w:ascii="Calibri" w:hAnsi="Calibri" w:cs="Calibri"/>
          <w:sz w:val="22"/>
          <w:szCs w:val="22"/>
        </w:rPr>
      </w:pPr>
    </w:p>
    <w:p w14:paraId="7B3DCD82" w14:textId="77777777" w:rsidR="00167C1E" w:rsidRDefault="00167C1E">
      <w:pPr>
        <w:pStyle w:val="Heading1"/>
        <w:divId w:val="2127889820"/>
        <w:rPr>
          <w:rFonts w:ascii="Calibri" w:eastAsia="Times New Roman" w:hAnsi="Calibri" w:cs="Calibri"/>
          <w:caps/>
          <w:sz w:val="22"/>
          <w:szCs w:val="22"/>
        </w:rPr>
      </w:pPr>
    </w:p>
    <w:p w14:paraId="20724178" w14:textId="77777777" w:rsidR="00167C1E" w:rsidRDefault="00167C1E">
      <w:pPr>
        <w:pStyle w:val="Heading1"/>
        <w:divId w:val="2127889820"/>
        <w:rPr>
          <w:rFonts w:ascii="Calibri" w:eastAsia="Times New Roman" w:hAnsi="Calibri" w:cs="Calibri"/>
          <w:caps/>
          <w:sz w:val="22"/>
          <w:szCs w:val="22"/>
        </w:rPr>
      </w:pPr>
    </w:p>
    <w:p w14:paraId="148CD823" w14:textId="0D01FDCC" w:rsidR="006A5826" w:rsidRDefault="00CE0B26">
      <w:pPr>
        <w:pStyle w:val="Heading1"/>
        <w:divId w:val="2127889820"/>
        <w:rPr>
          <w:rFonts w:ascii="Calibri" w:eastAsia="Times New Roman" w:hAnsi="Calibri" w:cs="Calibri"/>
          <w:caps/>
          <w:sz w:val="22"/>
          <w:szCs w:val="22"/>
        </w:rPr>
      </w:pPr>
      <w:r>
        <w:rPr>
          <w:rFonts w:ascii="Calibri" w:eastAsia="Times New Roman" w:hAnsi="Calibri" w:cs="Calibri"/>
          <w:caps/>
          <w:sz w:val="22"/>
          <w:szCs w:val="22"/>
        </w:rPr>
        <w:lastRenderedPageBreak/>
        <w:t>PART 3 - EXECUTION</w:t>
      </w:r>
    </w:p>
    <w:p w14:paraId="7A4C7DE5" w14:textId="77777777" w:rsidR="006A5826" w:rsidRDefault="00CE0B26">
      <w:pPr>
        <w:pStyle w:val="Heading2"/>
        <w:divId w:val="707875172"/>
        <w:rPr>
          <w:rFonts w:ascii="Calibri" w:eastAsia="Times New Roman" w:hAnsi="Calibri" w:cs="Calibri"/>
          <w:sz w:val="22"/>
          <w:szCs w:val="22"/>
        </w:rPr>
      </w:pPr>
      <w:r>
        <w:rPr>
          <w:rFonts w:ascii="Calibri" w:eastAsia="Times New Roman" w:hAnsi="Calibri" w:cs="Calibri"/>
          <w:sz w:val="22"/>
          <w:szCs w:val="22"/>
        </w:rPr>
        <w:t>3.1 EXAMINATION</w:t>
      </w:r>
    </w:p>
    <w:p w14:paraId="6386A975" w14:textId="48C77B5E" w:rsidR="006A5826" w:rsidRDefault="00CE0B26">
      <w:pPr>
        <w:pStyle w:val="HTMLPreformatted"/>
        <w:spacing w:before="300"/>
        <w:divId w:val="948926983"/>
        <w:rPr>
          <w:rFonts w:ascii="Calibri" w:hAnsi="Calibri" w:cs="Calibri"/>
          <w:sz w:val="22"/>
          <w:szCs w:val="22"/>
        </w:rPr>
      </w:pPr>
      <w:r>
        <w:rPr>
          <w:rFonts w:ascii="Calibri" w:hAnsi="Calibri" w:cs="Calibri"/>
          <w:sz w:val="22"/>
          <w:szCs w:val="22"/>
        </w:rPr>
        <w:t xml:space="preserve">A. Do not proceed with installation until all wet work such as concrete, terrazzo, plastering and painting has been completed and thoroughly dried out, unless expressly permitted by manufacturer's printed recommendations. </w:t>
      </w:r>
    </w:p>
    <w:p w14:paraId="3232560C" w14:textId="77777777" w:rsidR="00AC4C5C" w:rsidRDefault="00AC4C5C">
      <w:pPr>
        <w:pStyle w:val="Heading2"/>
        <w:divId w:val="707875172"/>
        <w:rPr>
          <w:rFonts w:ascii="Calibri" w:eastAsia="Times New Roman" w:hAnsi="Calibri" w:cs="Calibri"/>
          <w:sz w:val="22"/>
          <w:szCs w:val="22"/>
        </w:rPr>
      </w:pPr>
    </w:p>
    <w:p w14:paraId="401FE3AB" w14:textId="2B81EB73" w:rsidR="006A5826" w:rsidRDefault="00CE0B26">
      <w:pPr>
        <w:pStyle w:val="Heading2"/>
        <w:divId w:val="707875172"/>
        <w:rPr>
          <w:rFonts w:ascii="Calibri" w:eastAsia="Times New Roman" w:hAnsi="Calibri" w:cs="Calibri"/>
          <w:sz w:val="22"/>
          <w:szCs w:val="22"/>
        </w:rPr>
      </w:pPr>
      <w:r>
        <w:rPr>
          <w:rFonts w:ascii="Calibri" w:eastAsia="Times New Roman" w:hAnsi="Calibri" w:cs="Calibri"/>
          <w:sz w:val="22"/>
          <w:szCs w:val="22"/>
        </w:rPr>
        <w:t>3.2 PREPARATION</w:t>
      </w:r>
    </w:p>
    <w:p w14:paraId="226DDBC2" w14:textId="1FB73710" w:rsidR="006A5826" w:rsidRDefault="00CE0B26">
      <w:pPr>
        <w:pStyle w:val="HTMLPreformatted"/>
        <w:spacing w:before="300"/>
        <w:divId w:val="360669728"/>
        <w:rPr>
          <w:rFonts w:ascii="Calibri" w:hAnsi="Calibri" w:cs="Calibri"/>
          <w:sz w:val="22"/>
          <w:szCs w:val="22"/>
        </w:rPr>
      </w:pPr>
      <w:r>
        <w:rPr>
          <w:rFonts w:ascii="Calibri" w:hAnsi="Calibri" w:cs="Calibri"/>
          <w:sz w:val="22"/>
          <w:szCs w:val="22"/>
        </w:rPr>
        <w:t>A.  Coordinate</w:t>
      </w:r>
      <w:r w:rsidR="002869EC">
        <w:rPr>
          <w:rFonts w:ascii="Calibri" w:hAnsi="Calibri" w:cs="Calibri"/>
          <w:sz w:val="22"/>
          <w:szCs w:val="22"/>
        </w:rPr>
        <w:t xml:space="preserve"> Armstrong VidaShield UV 24™ </w:t>
      </w:r>
      <w:r w:rsidR="00737688" w:rsidRPr="00737688">
        <w:rPr>
          <w:rFonts w:ascii="Calibri" w:hAnsi="Calibri" w:cs="Calibri"/>
          <w:sz w:val="22"/>
          <w:szCs w:val="22"/>
        </w:rPr>
        <w:t>Purification System</w:t>
      </w:r>
      <w:r w:rsidR="00737688">
        <w:rPr>
          <w:rFonts w:ascii="Calibri" w:hAnsi="Calibri" w:cs="Calibri"/>
          <w:sz w:val="22"/>
          <w:szCs w:val="22"/>
        </w:rPr>
        <w:t xml:space="preserve"> layout </w:t>
      </w:r>
      <w:r>
        <w:rPr>
          <w:rFonts w:ascii="Calibri" w:hAnsi="Calibri" w:cs="Calibri"/>
          <w:sz w:val="22"/>
          <w:szCs w:val="22"/>
        </w:rPr>
        <w:t xml:space="preserve">with </w:t>
      </w:r>
      <w:r w:rsidR="00737688">
        <w:rPr>
          <w:rFonts w:ascii="Calibri" w:hAnsi="Calibri" w:cs="Calibri"/>
          <w:sz w:val="22"/>
          <w:szCs w:val="22"/>
        </w:rPr>
        <w:t xml:space="preserve">acoustical ceiling panels, </w:t>
      </w:r>
      <w:r>
        <w:rPr>
          <w:rFonts w:ascii="Calibri" w:hAnsi="Calibri" w:cs="Calibri"/>
          <w:sz w:val="22"/>
          <w:szCs w:val="22"/>
        </w:rPr>
        <w:t>mechanical and electrical fixtures.</w:t>
      </w:r>
    </w:p>
    <w:p w14:paraId="6B9463A3" w14:textId="77777777" w:rsidR="006A5826" w:rsidRDefault="00CE0B26">
      <w:pPr>
        <w:pStyle w:val="HTMLPreformatted"/>
        <w:spacing w:before="300"/>
        <w:divId w:val="360669728"/>
        <w:rPr>
          <w:rFonts w:ascii="Calibri" w:hAnsi="Calibri" w:cs="Calibri"/>
          <w:sz w:val="22"/>
          <w:szCs w:val="22"/>
        </w:rPr>
      </w:pPr>
      <w:r>
        <w:rPr>
          <w:rFonts w:ascii="Calibri" w:hAnsi="Calibri" w:cs="Calibri"/>
          <w:sz w:val="22"/>
          <w:szCs w:val="22"/>
        </w:rPr>
        <w:t>B. Coordination: Furnish layouts for preset inserts, clips, and other ceiling anchors whose installation is specified in other sections.</w:t>
      </w:r>
    </w:p>
    <w:p w14:paraId="36BF4CF7" w14:textId="2BC75EF6" w:rsidR="006A5826" w:rsidRDefault="00CE0B26" w:rsidP="00F05D96">
      <w:pPr>
        <w:pStyle w:val="HTMLPreformatted"/>
        <w:spacing w:before="300"/>
        <w:ind w:left="720"/>
        <w:divId w:val="360669728"/>
        <w:rPr>
          <w:rFonts w:ascii="Calibri" w:hAnsi="Calibri" w:cs="Calibri"/>
          <w:sz w:val="22"/>
          <w:szCs w:val="22"/>
        </w:rPr>
      </w:pPr>
      <w:r>
        <w:rPr>
          <w:rFonts w:ascii="Calibri" w:hAnsi="Calibri" w:cs="Calibri"/>
          <w:sz w:val="22"/>
          <w:szCs w:val="22"/>
        </w:rPr>
        <w:t>1. Furnish concrete inserts and similar devices to other trades for installation well in advance of time needed for coordination of other work.</w:t>
      </w:r>
    </w:p>
    <w:p w14:paraId="63F8772B" w14:textId="77777777" w:rsidR="006A5826" w:rsidRDefault="00CE0B26">
      <w:pPr>
        <w:pStyle w:val="Heading2"/>
        <w:divId w:val="707875172"/>
        <w:rPr>
          <w:rFonts w:ascii="Calibri" w:eastAsia="Times New Roman" w:hAnsi="Calibri" w:cs="Calibri"/>
          <w:sz w:val="22"/>
          <w:szCs w:val="22"/>
        </w:rPr>
      </w:pPr>
      <w:r>
        <w:rPr>
          <w:rFonts w:ascii="Calibri" w:eastAsia="Times New Roman" w:hAnsi="Calibri" w:cs="Calibri"/>
          <w:sz w:val="22"/>
          <w:szCs w:val="22"/>
        </w:rPr>
        <w:t>3.3 INSTALLATION</w:t>
      </w:r>
    </w:p>
    <w:p w14:paraId="4E00ABD9" w14:textId="77777777" w:rsidR="006A5826" w:rsidRDefault="00CE0B26">
      <w:pPr>
        <w:pStyle w:val="HTMLPreformatted"/>
        <w:spacing w:before="300"/>
        <w:divId w:val="321348593"/>
        <w:rPr>
          <w:rFonts w:ascii="Calibri" w:hAnsi="Calibri" w:cs="Calibri"/>
          <w:sz w:val="22"/>
          <w:szCs w:val="22"/>
        </w:rPr>
      </w:pPr>
      <w:r>
        <w:rPr>
          <w:rFonts w:ascii="Calibri" w:hAnsi="Calibri" w:cs="Calibri"/>
          <w:sz w:val="22"/>
          <w:szCs w:val="22"/>
        </w:rPr>
        <w:t>A. Follow manufacturer installation instructions.</w:t>
      </w:r>
    </w:p>
    <w:p w14:paraId="701F828F" w14:textId="77C614DA" w:rsidR="006A5826" w:rsidRDefault="00CE0B26">
      <w:pPr>
        <w:pStyle w:val="HTMLPreformatted"/>
        <w:spacing w:before="300"/>
        <w:divId w:val="321348593"/>
        <w:rPr>
          <w:rFonts w:ascii="Calibri" w:hAnsi="Calibri" w:cs="Calibri"/>
          <w:sz w:val="22"/>
          <w:szCs w:val="22"/>
        </w:rPr>
      </w:pPr>
      <w:r>
        <w:rPr>
          <w:rFonts w:ascii="Calibri" w:hAnsi="Calibri" w:cs="Calibri"/>
          <w:sz w:val="22"/>
          <w:szCs w:val="22"/>
        </w:rPr>
        <w:t>B. Install suspension system and panels in accordance with the manufacturer's instructions, and in compliance with ASTM C 636 and with the authorities having jurisdiction.</w:t>
      </w:r>
    </w:p>
    <w:p w14:paraId="03E096D9" w14:textId="77777777" w:rsidR="006A5826" w:rsidRDefault="00CE0B26">
      <w:pPr>
        <w:pStyle w:val="Heading2"/>
        <w:divId w:val="707875172"/>
        <w:rPr>
          <w:rFonts w:ascii="Calibri" w:eastAsia="Times New Roman" w:hAnsi="Calibri" w:cs="Calibri"/>
          <w:sz w:val="22"/>
          <w:szCs w:val="22"/>
        </w:rPr>
      </w:pPr>
      <w:r>
        <w:rPr>
          <w:rFonts w:ascii="Calibri" w:eastAsia="Times New Roman" w:hAnsi="Calibri" w:cs="Calibri"/>
          <w:sz w:val="22"/>
          <w:szCs w:val="22"/>
        </w:rPr>
        <w:t>3.4 ADJUSTING AND CLEANING</w:t>
      </w:r>
    </w:p>
    <w:p w14:paraId="5A07AFB6" w14:textId="77777777" w:rsidR="006A5826" w:rsidRDefault="00CE0B26">
      <w:pPr>
        <w:pStyle w:val="HTMLPreformatted"/>
        <w:spacing w:before="300"/>
        <w:divId w:val="1019046503"/>
        <w:rPr>
          <w:rFonts w:ascii="Calibri" w:hAnsi="Calibri" w:cs="Calibri"/>
          <w:sz w:val="22"/>
          <w:szCs w:val="22"/>
        </w:rPr>
      </w:pPr>
      <w:r>
        <w:rPr>
          <w:rFonts w:ascii="Calibri" w:hAnsi="Calibri" w:cs="Calibri"/>
          <w:sz w:val="22"/>
          <w:szCs w:val="22"/>
        </w:rPr>
        <w:t>A. Replace damaged and broken panels.</w:t>
      </w:r>
    </w:p>
    <w:p w14:paraId="73ECD1C0" w14:textId="4369BF97" w:rsidR="006A5826" w:rsidRDefault="00CE0B26">
      <w:pPr>
        <w:pStyle w:val="HTMLPreformatted"/>
        <w:spacing w:before="300"/>
        <w:divId w:val="1019046503"/>
        <w:rPr>
          <w:rFonts w:ascii="Calibri" w:hAnsi="Calibri" w:cs="Calibri"/>
          <w:sz w:val="22"/>
          <w:szCs w:val="22"/>
        </w:rPr>
      </w:pPr>
      <w:r>
        <w:rPr>
          <w:rFonts w:ascii="Calibri" w:hAnsi="Calibri" w:cs="Calibri"/>
          <w:sz w:val="22"/>
          <w:szCs w:val="22"/>
        </w:rPr>
        <w:t xml:space="preserve">B. Clean exposed surfaces of acoustical </w:t>
      </w:r>
      <w:r w:rsidR="00737688">
        <w:rPr>
          <w:rFonts w:ascii="Calibri" w:hAnsi="Calibri" w:cs="Calibri"/>
          <w:sz w:val="22"/>
          <w:szCs w:val="22"/>
        </w:rPr>
        <w:t>infill panels</w:t>
      </w:r>
      <w:r>
        <w:rPr>
          <w:rFonts w:ascii="Calibri" w:hAnsi="Calibri" w:cs="Calibri"/>
          <w:sz w:val="22"/>
          <w:szCs w:val="22"/>
        </w:rPr>
        <w:t xml:space="preserve">, including trim, edge moldings, and suspension members.  Comply with manufacturer's instructions for cleaning and touch up of minor finish damage.  Remove any </w:t>
      </w:r>
      <w:r w:rsidR="00737688">
        <w:rPr>
          <w:rFonts w:ascii="Calibri" w:hAnsi="Calibri" w:cs="Calibri"/>
          <w:sz w:val="22"/>
          <w:szCs w:val="22"/>
        </w:rPr>
        <w:t>infill panel</w:t>
      </w:r>
      <w:r>
        <w:rPr>
          <w:rFonts w:ascii="Calibri" w:hAnsi="Calibri" w:cs="Calibri"/>
          <w:sz w:val="22"/>
          <w:szCs w:val="22"/>
        </w:rPr>
        <w:t xml:space="preserve"> products that cannot be successfully cleaned and or repaired. Replace with attic stock or new product to eliminate evidence of damage.</w:t>
      </w:r>
    </w:p>
    <w:p w14:paraId="5F379D85" w14:textId="213720C3" w:rsidR="006A5826" w:rsidRDefault="00CE0B26">
      <w:pPr>
        <w:pStyle w:val="HTMLPreformatted"/>
        <w:spacing w:before="300"/>
        <w:divId w:val="1019046503"/>
        <w:rPr>
          <w:rFonts w:ascii="Calibri" w:hAnsi="Calibri" w:cs="Calibri"/>
          <w:sz w:val="22"/>
          <w:szCs w:val="22"/>
        </w:rPr>
      </w:pPr>
      <w:r>
        <w:rPr>
          <w:rFonts w:ascii="Calibri" w:hAnsi="Calibri" w:cs="Calibri"/>
          <w:sz w:val="22"/>
          <w:szCs w:val="22"/>
        </w:rPr>
        <w:t xml:space="preserve">C. Before disposing of </w:t>
      </w:r>
      <w:r w:rsidR="00737688">
        <w:rPr>
          <w:rFonts w:ascii="Calibri" w:hAnsi="Calibri" w:cs="Calibri"/>
          <w:sz w:val="22"/>
          <w:szCs w:val="22"/>
        </w:rPr>
        <w:t>infill panels</w:t>
      </w:r>
      <w:r>
        <w:rPr>
          <w:rFonts w:ascii="Calibri" w:hAnsi="Calibri" w:cs="Calibri"/>
          <w:sz w:val="22"/>
          <w:szCs w:val="22"/>
        </w:rPr>
        <w:t xml:space="preserve">, contact the Armstrong Recycling Center at 877-276-7876, select option #1 then #8 to review with a consultant the condition and location of building where the </w:t>
      </w:r>
      <w:r w:rsidR="00737688">
        <w:rPr>
          <w:rFonts w:ascii="Calibri" w:hAnsi="Calibri" w:cs="Calibri"/>
          <w:sz w:val="22"/>
          <w:szCs w:val="22"/>
        </w:rPr>
        <w:t>infill panel</w:t>
      </w:r>
      <w:r>
        <w:rPr>
          <w:rFonts w:ascii="Calibri" w:hAnsi="Calibri" w:cs="Calibri"/>
          <w:sz w:val="22"/>
          <w:szCs w:val="22"/>
        </w:rPr>
        <w:t>s will be removed. The consultant will verify the condition of the material and that it meets the Armstrong requirements for recycling. The Armstrong consultant wi</w:t>
      </w:r>
      <w:r w:rsidR="0036248A">
        <w:rPr>
          <w:rFonts w:ascii="Calibri" w:hAnsi="Calibri" w:cs="Calibri"/>
          <w:sz w:val="22"/>
          <w:szCs w:val="22"/>
        </w:rPr>
        <w:t>ll</w:t>
      </w:r>
      <w:r>
        <w:rPr>
          <w:rFonts w:ascii="Calibri" w:hAnsi="Calibri" w:cs="Calibri"/>
          <w:sz w:val="22"/>
          <w:szCs w:val="22"/>
        </w:rPr>
        <w:t xml:space="preserve"> provide </w:t>
      </w:r>
      <w:r w:rsidR="002F066F">
        <w:rPr>
          <w:rFonts w:ascii="Calibri" w:hAnsi="Calibri" w:cs="Calibri"/>
          <w:sz w:val="22"/>
          <w:szCs w:val="22"/>
        </w:rPr>
        <w:t xml:space="preserve">guidance </w:t>
      </w:r>
      <w:r>
        <w:rPr>
          <w:rFonts w:ascii="Calibri" w:hAnsi="Calibri" w:cs="Calibri"/>
          <w:sz w:val="22"/>
          <w:szCs w:val="22"/>
        </w:rPr>
        <w:t>to facilitate the recycl</w:t>
      </w:r>
      <w:r w:rsidR="0036248A">
        <w:rPr>
          <w:rFonts w:ascii="Calibri" w:hAnsi="Calibri" w:cs="Calibri"/>
          <w:sz w:val="22"/>
          <w:szCs w:val="22"/>
        </w:rPr>
        <w:t>ing</w:t>
      </w:r>
      <w:r>
        <w:rPr>
          <w:rFonts w:ascii="Calibri" w:hAnsi="Calibri" w:cs="Calibri"/>
          <w:sz w:val="22"/>
          <w:szCs w:val="22"/>
        </w:rPr>
        <w:t xml:space="preserve"> of the</w:t>
      </w:r>
      <w:r w:rsidR="00737688">
        <w:rPr>
          <w:rFonts w:ascii="Calibri" w:hAnsi="Calibri" w:cs="Calibri"/>
          <w:sz w:val="22"/>
          <w:szCs w:val="22"/>
        </w:rPr>
        <w:t xml:space="preserve"> infill panel</w:t>
      </w:r>
      <w:r>
        <w:rPr>
          <w:rFonts w:ascii="Calibri" w:hAnsi="Calibri" w:cs="Calibri"/>
          <w:sz w:val="22"/>
          <w:szCs w:val="22"/>
        </w:rPr>
        <w:t xml:space="preserve">. </w:t>
      </w:r>
    </w:p>
    <w:p w14:paraId="0DA1FE6C" w14:textId="755D27D7" w:rsidR="00F05D96" w:rsidRPr="00F05D96" w:rsidRDefault="00CE0B26" w:rsidP="00F05D96">
      <w:pPr>
        <w:spacing w:after="240"/>
        <w:jc w:val="center"/>
        <w:divId w:val="2127889820"/>
        <w:rPr>
          <w:rFonts w:eastAsia="Times New Roman"/>
          <w:b/>
          <w:bCs/>
        </w:rPr>
      </w:pPr>
      <w:r>
        <w:rPr>
          <w:rFonts w:eastAsia="Times New Roman"/>
        </w:rPr>
        <w:br/>
      </w:r>
      <w:r w:rsidR="00F05D96" w:rsidRPr="00F05D96">
        <w:rPr>
          <w:rFonts w:ascii="Calibri" w:hAnsi="Calibri" w:cs="Calibri"/>
          <w:b/>
          <w:bCs/>
          <w:sz w:val="22"/>
          <w:szCs w:val="22"/>
        </w:rPr>
        <w:t>End of Specification</w:t>
      </w:r>
    </w:p>
    <w:sectPr w:rsidR="00F05D96" w:rsidRPr="00F05D9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CC36F" w14:textId="77777777" w:rsidR="001E1B9F" w:rsidRDefault="001E1B9F" w:rsidP="009B523B">
      <w:r>
        <w:separator/>
      </w:r>
    </w:p>
  </w:endnote>
  <w:endnote w:type="continuationSeparator" w:id="0">
    <w:p w14:paraId="747A5DE8" w14:textId="77777777" w:rsidR="001E1B9F" w:rsidRDefault="001E1B9F" w:rsidP="009B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9FAC" w14:textId="2DB3EFC5" w:rsidR="009B523B" w:rsidRDefault="00167C1E">
    <w:pPr>
      <w:pStyle w:val="Footer"/>
    </w:pPr>
    <w:r w:rsidRPr="003C0153">
      <w:rPr>
        <w:rFonts w:ascii="Calibri" w:hAnsi="Calibri" w:cs="Calibri"/>
        <w:sz w:val="22"/>
        <w:szCs w:val="22"/>
      </w:rPr>
      <w:t>BP5</w:t>
    </w:r>
    <w:r>
      <w:rPr>
        <w:rFonts w:ascii="Calibri" w:hAnsi="Calibri" w:cs="Calibri"/>
        <w:sz w:val="22"/>
        <w:szCs w:val="22"/>
      </w:rPr>
      <w:t>2</w:t>
    </w:r>
    <w:r w:rsidRPr="003C0153">
      <w:rPr>
        <w:rFonts w:ascii="Calibri" w:hAnsi="Calibri" w:cs="Calibri"/>
        <w:sz w:val="22"/>
        <w:szCs w:val="22"/>
      </w:rPr>
      <w:t>UHZUVC</w:t>
    </w:r>
    <w:r>
      <w:ptab w:relativeTo="margin" w:alignment="center" w:leader="none"/>
    </w:r>
    <w:r>
      <w:t xml:space="preserve"> </w:t>
    </w:r>
    <w:r>
      <w:ptab w:relativeTo="margin" w:alignment="right" w:leader="none"/>
    </w:r>
    <w:r>
      <w:t>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6E71" w14:textId="77777777" w:rsidR="001E1B9F" w:rsidRDefault="001E1B9F" w:rsidP="009B523B">
      <w:r>
        <w:separator/>
      </w:r>
    </w:p>
  </w:footnote>
  <w:footnote w:type="continuationSeparator" w:id="0">
    <w:p w14:paraId="19FEB9F8" w14:textId="77777777" w:rsidR="001E1B9F" w:rsidRDefault="001E1B9F" w:rsidP="009B5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6D8"/>
    <w:multiLevelType w:val="hybridMultilevel"/>
    <w:tmpl w:val="87FAEA3E"/>
    <w:lvl w:ilvl="0" w:tplc="04090001">
      <w:start w:val="1"/>
      <w:numFmt w:val="bullet"/>
      <w:lvlText w:val=""/>
      <w:lvlJc w:val="left"/>
      <w:pPr>
        <w:ind w:left="1095" w:hanging="360"/>
      </w:pPr>
      <w:rPr>
        <w:rFonts w:ascii="Symbol" w:hAnsi="Symbol" w:hint="default"/>
      </w:rPr>
    </w:lvl>
    <w:lvl w:ilvl="1" w:tplc="04090003">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 w15:restartNumberingAfterBreak="0">
    <w:nsid w:val="4CE95DFD"/>
    <w:multiLevelType w:val="hybridMultilevel"/>
    <w:tmpl w:val="F0569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A4793"/>
    <w:multiLevelType w:val="hybridMultilevel"/>
    <w:tmpl w:val="1EDC69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40C50D4"/>
    <w:multiLevelType w:val="hybridMultilevel"/>
    <w:tmpl w:val="4306BE22"/>
    <w:lvl w:ilvl="0" w:tplc="0409000F">
      <w:start w:val="1"/>
      <w:numFmt w:val="decimal"/>
      <w:lvlText w:val="%1."/>
      <w:lvlJc w:val="left"/>
      <w:pPr>
        <w:ind w:left="1636" w:hanging="360"/>
      </w:pPr>
    </w:lvl>
    <w:lvl w:ilvl="1" w:tplc="04090019">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78220330"/>
    <w:multiLevelType w:val="hybridMultilevel"/>
    <w:tmpl w:val="CFD24548"/>
    <w:lvl w:ilvl="0" w:tplc="33DCED5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D3"/>
    <w:rsid w:val="00052EDD"/>
    <w:rsid w:val="00070333"/>
    <w:rsid w:val="00094AD5"/>
    <w:rsid w:val="00095052"/>
    <w:rsid w:val="000E2EC4"/>
    <w:rsid w:val="00156EE6"/>
    <w:rsid w:val="001631E4"/>
    <w:rsid w:val="00167C1E"/>
    <w:rsid w:val="001D3D0A"/>
    <w:rsid w:val="001E1B9F"/>
    <w:rsid w:val="002578CD"/>
    <w:rsid w:val="002869EC"/>
    <w:rsid w:val="002A452D"/>
    <w:rsid w:val="002E7062"/>
    <w:rsid w:val="002F066F"/>
    <w:rsid w:val="002F4428"/>
    <w:rsid w:val="003134DD"/>
    <w:rsid w:val="003425FF"/>
    <w:rsid w:val="00346E67"/>
    <w:rsid w:val="0035634F"/>
    <w:rsid w:val="0036248A"/>
    <w:rsid w:val="003B0D9F"/>
    <w:rsid w:val="003D378B"/>
    <w:rsid w:val="004356E5"/>
    <w:rsid w:val="00457704"/>
    <w:rsid w:val="004A6155"/>
    <w:rsid w:val="005D0255"/>
    <w:rsid w:val="005E30E7"/>
    <w:rsid w:val="00620D64"/>
    <w:rsid w:val="00646401"/>
    <w:rsid w:val="006532F0"/>
    <w:rsid w:val="006713A8"/>
    <w:rsid w:val="006A5826"/>
    <w:rsid w:val="00737688"/>
    <w:rsid w:val="008104D9"/>
    <w:rsid w:val="008410D3"/>
    <w:rsid w:val="0086112B"/>
    <w:rsid w:val="00885DBA"/>
    <w:rsid w:val="008C2783"/>
    <w:rsid w:val="009274E6"/>
    <w:rsid w:val="00992448"/>
    <w:rsid w:val="009B5226"/>
    <w:rsid w:val="009B523B"/>
    <w:rsid w:val="00AA51F7"/>
    <w:rsid w:val="00AC4C5C"/>
    <w:rsid w:val="00AE0B8A"/>
    <w:rsid w:val="00B06267"/>
    <w:rsid w:val="00B313B0"/>
    <w:rsid w:val="00B559F0"/>
    <w:rsid w:val="00B6280C"/>
    <w:rsid w:val="00B90001"/>
    <w:rsid w:val="00C04737"/>
    <w:rsid w:val="00C07774"/>
    <w:rsid w:val="00C70E70"/>
    <w:rsid w:val="00C93C32"/>
    <w:rsid w:val="00C94A51"/>
    <w:rsid w:val="00CB2A8C"/>
    <w:rsid w:val="00CE0B26"/>
    <w:rsid w:val="00D056B1"/>
    <w:rsid w:val="00D2700E"/>
    <w:rsid w:val="00DB2C0A"/>
    <w:rsid w:val="00DD5C28"/>
    <w:rsid w:val="00DE51B4"/>
    <w:rsid w:val="00E33697"/>
    <w:rsid w:val="00E63986"/>
    <w:rsid w:val="00E671BD"/>
    <w:rsid w:val="00E8266C"/>
    <w:rsid w:val="00ED6C4E"/>
    <w:rsid w:val="00F05D96"/>
    <w:rsid w:val="00F211AF"/>
    <w:rsid w:val="00F50B29"/>
    <w:rsid w:val="00F9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332A43"/>
  <w15:chartTrackingRefBased/>
  <w15:docId w15:val="{9725C4CC-EAF6-4803-815B-D81D63D32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D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2A452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character" w:styleId="Hyperlink">
    <w:name w:val="Hyperlink"/>
    <w:basedOn w:val="DefaultParagraphFont"/>
    <w:uiPriority w:val="99"/>
    <w:unhideWhenUsed/>
    <w:rsid w:val="001631E4"/>
    <w:rPr>
      <w:color w:val="0563C1" w:themeColor="hyperlink"/>
      <w:u w:val="single"/>
    </w:rPr>
  </w:style>
  <w:style w:type="character" w:styleId="UnresolvedMention">
    <w:name w:val="Unresolved Mention"/>
    <w:basedOn w:val="DefaultParagraphFont"/>
    <w:uiPriority w:val="99"/>
    <w:semiHidden/>
    <w:unhideWhenUsed/>
    <w:rsid w:val="001631E4"/>
    <w:rPr>
      <w:color w:val="605E5C"/>
      <w:shd w:val="clear" w:color="auto" w:fill="E1DFDD"/>
    </w:rPr>
  </w:style>
  <w:style w:type="paragraph" w:styleId="ListParagraph">
    <w:name w:val="List Paragraph"/>
    <w:basedOn w:val="Normal"/>
    <w:uiPriority w:val="34"/>
    <w:qFormat/>
    <w:rsid w:val="003B0D9F"/>
    <w:pPr>
      <w:ind w:left="720"/>
    </w:pPr>
    <w:rPr>
      <w:rFonts w:ascii="Calibri" w:eastAsiaTheme="minorHAnsi" w:hAnsi="Calibri" w:cs="Calibri"/>
      <w:sz w:val="22"/>
      <w:szCs w:val="22"/>
    </w:rPr>
  </w:style>
  <w:style w:type="character" w:customStyle="1" w:styleId="Heading4Char">
    <w:name w:val="Heading 4 Char"/>
    <w:basedOn w:val="DefaultParagraphFont"/>
    <w:link w:val="Heading4"/>
    <w:uiPriority w:val="9"/>
    <w:semiHidden/>
    <w:rsid w:val="002A452D"/>
    <w:rPr>
      <w:rFonts w:asciiTheme="majorHAnsi" w:eastAsiaTheme="majorEastAsia" w:hAnsiTheme="majorHAnsi" w:cstheme="majorBidi"/>
      <w:i/>
      <w:iCs/>
      <w:color w:val="2F5496" w:themeColor="accent1" w:themeShade="BF"/>
      <w:sz w:val="24"/>
      <w:szCs w:val="24"/>
    </w:rPr>
  </w:style>
  <w:style w:type="paragraph" w:styleId="Header">
    <w:name w:val="header"/>
    <w:basedOn w:val="Normal"/>
    <w:link w:val="HeaderChar"/>
    <w:uiPriority w:val="99"/>
    <w:unhideWhenUsed/>
    <w:rsid w:val="009B523B"/>
    <w:pPr>
      <w:tabs>
        <w:tab w:val="center" w:pos="4680"/>
        <w:tab w:val="right" w:pos="9360"/>
      </w:tabs>
    </w:pPr>
  </w:style>
  <w:style w:type="character" w:customStyle="1" w:styleId="HeaderChar">
    <w:name w:val="Header Char"/>
    <w:basedOn w:val="DefaultParagraphFont"/>
    <w:link w:val="Header"/>
    <w:uiPriority w:val="99"/>
    <w:rsid w:val="009B523B"/>
    <w:rPr>
      <w:rFonts w:eastAsiaTheme="minorEastAsia"/>
      <w:sz w:val="24"/>
      <w:szCs w:val="24"/>
    </w:rPr>
  </w:style>
  <w:style w:type="paragraph" w:styleId="Footer">
    <w:name w:val="footer"/>
    <w:basedOn w:val="Normal"/>
    <w:link w:val="FooterChar"/>
    <w:uiPriority w:val="99"/>
    <w:unhideWhenUsed/>
    <w:rsid w:val="009B523B"/>
    <w:pPr>
      <w:tabs>
        <w:tab w:val="center" w:pos="4680"/>
        <w:tab w:val="right" w:pos="9360"/>
      </w:tabs>
    </w:pPr>
  </w:style>
  <w:style w:type="character" w:customStyle="1" w:styleId="FooterChar">
    <w:name w:val="Footer Char"/>
    <w:basedOn w:val="DefaultParagraphFont"/>
    <w:link w:val="Footer"/>
    <w:uiPriority w:val="99"/>
    <w:rsid w:val="009B523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889820">
      <w:marLeft w:val="0"/>
      <w:marRight w:val="0"/>
      <w:marTop w:val="0"/>
      <w:marBottom w:val="0"/>
      <w:divBdr>
        <w:top w:val="none" w:sz="0" w:space="0" w:color="auto"/>
        <w:left w:val="none" w:sz="0" w:space="0" w:color="auto"/>
        <w:bottom w:val="none" w:sz="0" w:space="0" w:color="auto"/>
        <w:right w:val="none" w:sz="0" w:space="0" w:color="auto"/>
      </w:divBdr>
      <w:divsChild>
        <w:div w:id="1166631505">
          <w:marLeft w:val="0"/>
          <w:marRight w:val="0"/>
          <w:marTop w:val="0"/>
          <w:marBottom w:val="0"/>
          <w:divBdr>
            <w:top w:val="none" w:sz="0" w:space="0" w:color="auto"/>
            <w:left w:val="none" w:sz="0" w:space="0" w:color="auto"/>
            <w:bottom w:val="none" w:sz="0" w:space="0" w:color="auto"/>
            <w:right w:val="none" w:sz="0" w:space="0" w:color="auto"/>
          </w:divBdr>
          <w:divsChild>
            <w:div w:id="975917001">
              <w:marLeft w:val="375"/>
              <w:marRight w:val="0"/>
              <w:marTop w:val="0"/>
              <w:marBottom w:val="0"/>
              <w:divBdr>
                <w:top w:val="none" w:sz="0" w:space="0" w:color="auto"/>
                <w:left w:val="none" w:sz="0" w:space="0" w:color="auto"/>
                <w:bottom w:val="none" w:sz="0" w:space="0" w:color="auto"/>
                <w:right w:val="none" w:sz="0" w:space="0" w:color="auto"/>
              </w:divBdr>
            </w:div>
            <w:div w:id="50807022">
              <w:marLeft w:val="375"/>
              <w:marRight w:val="0"/>
              <w:marTop w:val="0"/>
              <w:marBottom w:val="0"/>
              <w:divBdr>
                <w:top w:val="none" w:sz="0" w:space="0" w:color="auto"/>
                <w:left w:val="none" w:sz="0" w:space="0" w:color="auto"/>
                <w:bottom w:val="none" w:sz="0" w:space="0" w:color="auto"/>
                <w:right w:val="none" w:sz="0" w:space="0" w:color="auto"/>
              </w:divBdr>
            </w:div>
            <w:div w:id="213541095">
              <w:marLeft w:val="375"/>
              <w:marRight w:val="0"/>
              <w:marTop w:val="0"/>
              <w:marBottom w:val="0"/>
              <w:divBdr>
                <w:top w:val="none" w:sz="0" w:space="0" w:color="auto"/>
                <w:left w:val="none" w:sz="0" w:space="0" w:color="auto"/>
                <w:bottom w:val="none" w:sz="0" w:space="0" w:color="auto"/>
                <w:right w:val="none" w:sz="0" w:space="0" w:color="auto"/>
              </w:divBdr>
            </w:div>
            <w:div w:id="790057521">
              <w:marLeft w:val="375"/>
              <w:marRight w:val="0"/>
              <w:marTop w:val="0"/>
              <w:marBottom w:val="0"/>
              <w:divBdr>
                <w:top w:val="none" w:sz="0" w:space="0" w:color="auto"/>
                <w:left w:val="none" w:sz="0" w:space="0" w:color="auto"/>
                <w:bottom w:val="none" w:sz="0" w:space="0" w:color="auto"/>
                <w:right w:val="none" w:sz="0" w:space="0" w:color="auto"/>
              </w:divBdr>
            </w:div>
            <w:div w:id="1140920690">
              <w:marLeft w:val="375"/>
              <w:marRight w:val="0"/>
              <w:marTop w:val="0"/>
              <w:marBottom w:val="0"/>
              <w:divBdr>
                <w:top w:val="none" w:sz="0" w:space="0" w:color="auto"/>
                <w:left w:val="none" w:sz="0" w:space="0" w:color="auto"/>
                <w:bottom w:val="none" w:sz="0" w:space="0" w:color="auto"/>
                <w:right w:val="none" w:sz="0" w:space="0" w:color="auto"/>
              </w:divBdr>
            </w:div>
            <w:div w:id="1522546912">
              <w:marLeft w:val="375"/>
              <w:marRight w:val="0"/>
              <w:marTop w:val="0"/>
              <w:marBottom w:val="0"/>
              <w:divBdr>
                <w:top w:val="none" w:sz="0" w:space="0" w:color="auto"/>
                <w:left w:val="none" w:sz="0" w:space="0" w:color="auto"/>
                <w:bottom w:val="none" w:sz="0" w:space="0" w:color="auto"/>
                <w:right w:val="none" w:sz="0" w:space="0" w:color="auto"/>
              </w:divBdr>
            </w:div>
            <w:div w:id="133185755">
              <w:marLeft w:val="375"/>
              <w:marRight w:val="0"/>
              <w:marTop w:val="0"/>
              <w:marBottom w:val="0"/>
              <w:divBdr>
                <w:top w:val="none" w:sz="0" w:space="0" w:color="auto"/>
                <w:left w:val="none" w:sz="0" w:space="0" w:color="auto"/>
                <w:bottom w:val="none" w:sz="0" w:space="0" w:color="auto"/>
                <w:right w:val="none" w:sz="0" w:space="0" w:color="auto"/>
              </w:divBdr>
            </w:div>
            <w:div w:id="565383324">
              <w:marLeft w:val="375"/>
              <w:marRight w:val="0"/>
              <w:marTop w:val="0"/>
              <w:marBottom w:val="0"/>
              <w:divBdr>
                <w:top w:val="none" w:sz="0" w:space="0" w:color="auto"/>
                <w:left w:val="none" w:sz="0" w:space="0" w:color="auto"/>
                <w:bottom w:val="none" w:sz="0" w:space="0" w:color="auto"/>
                <w:right w:val="none" w:sz="0" w:space="0" w:color="auto"/>
              </w:divBdr>
            </w:div>
            <w:div w:id="1112241598">
              <w:marLeft w:val="375"/>
              <w:marRight w:val="0"/>
              <w:marTop w:val="0"/>
              <w:marBottom w:val="0"/>
              <w:divBdr>
                <w:top w:val="none" w:sz="0" w:space="0" w:color="auto"/>
                <w:left w:val="none" w:sz="0" w:space="0" w:color="auto"/>
                <w:bottom w:val="none" w:sz="0" w:space="0" w:color="auto"/>
                <w:right w:val="none" w:sz="0" w:space="0" w:color="auto"/>
              </w:divBdr>
            </w:div>
            <w:div w:id="640429469">
              <w:marLeft w:val="375"/>
              <w:marRight w:val="0"/>
              <w:marTop w:val="0"/>
              <w:marBottom w:val="0"/>
              <w:divBdr>
                <w:top w:val="none" w:sz="0" w:space="0" w:color="auto"/>
                <w:left w:val="none" w:sz="0" w:space="0" w:color="auto"/>
                <w:bottom w:val="none" w:sz="0" w:space="0" w:color="auto"/>
                <w:right w:val="none" w:sz="0" w:space="0" w:color="auto"/>
              </w:divBdr>
            </w:div>
            <w:div w:id="1776316726">
              <w:marLeft w:val="375"/>
              <w:marRight w:val="0"/>
              <w:marTop w:val="0"/>
              <w:marBottom w:val="0"/>
              <w:divBdr>
                <w:top w:val="none" w:sz="0" w:space="0" w:color="auto"/>
                <w:left w:val="none" w:sz="0" w:space="0" w:color="auto"/>
                <w:bottom w:val="none" w:sz="0" w:space="0" w:color="auto"/>
                <w:right w:val="none" w:sz="0" w:space="0" w:color="auto"/>
              </w:divBdr>
            </w:div>
            <w:div w:id="1095906863">
              <w:marLeft w:val="375"/>
              <w:marRight w:val="0"/>
              <w:marTop w:val="0"/>
              <w:marBottom w:val="0"/>
              <w:divBdr>
                <w:top w:val="none" w:sz="0" w:space="0" w:color="auto"/>
                <w:left w:val="none" w:sz="0" w:space="0" w:color="auto"/>
                <w:bottom w:val="none" w:sz="0" w:space="0" w:color="auto"/>
                <w:right w:val="none" w:sz="0" w:space="0" w:color="auto"/>
              </w:divBdr>
            </w:div>
          </w:divsChild>
        </w:div>
        <w:div w:id="1337419174">
          <w:marLeft w:val="0"/>
          <w:marRight w:val="0"/>
          <w:marTop w:val="0"/>
          <w:marBottom w:val="0"/>
          <w:divBdr>
            <w:top w:val="none" w:sz="0" w:space="0" w:color="auto"/>
            <w:left w:val="none" w:sz="0" w:space="0" w:color="auto"/>
            <w:bottom w:val="none" w:sz="0" w:space="0" w:color="auto"/>
            <w:right w:val="none" w:sz="0" w:space="0" w:color="auto"/>
          </w:divBdr>
          <w:divsChild>
            <w:div w:id="1524048211">
              <w:marLeft w:val="375"/>
              <w:marRight w:val="0"/>
              <w:marTop w:val="0"/>
              <w:marBottom w:val="0"/>
              <w:divBdr>
                <w:top w:val="none" w:sz="0" w:space="0" w:color="auto"/>
                <w:left w:val="none" w:sz="0" w:space="0" w:color="auto"/>
                <w:bottom w:val="none" w:sz="0" w:space="0" w:color="auto"/>
                <w:right w:val="none" w:sz="0" w:space="0" w:color="auto"/>
              </w:divBdr>
            </w:div>
            <w:div w:id="1959027877">
              <w:marLeft w:val="375"/>
              <w:marRight w:val="0"/>
              <w:marTop w:val="0"/>
              <w:marBottom w:val="0"/>
              <w:divBdr>
                <w:top w:val="none" w:sz="0" w:space="0" w:color="auto"/>
                <w:left w:val="none" w:sz="0" w:space="0" w:color="auto"/>
                <w:bottom w:val="none" w:sz="0" w:space="0" w:color="auto"/>
                <w:right w:val="none" w:sz="0" w:space="0" w:color="auto"/>
              </w:divBdr>
            </w:div>
            <w:div w:id="767240337">
              <w:marLeft w:val="375"/>
              <w:marRight w:val="0"/>
              <w:marTop w:val="0"/>
              <w:marBottom w:val="0"/>
              <w:divBdr>
                <w:top w:val="none" w:sz="0" w:space="0" w:color="auto"/>
                <w:left w:val="none" w:sz="0" w:space="0" w:color="auto"/>
                <w:bottom w:val="none" w:sz="0" w:space="0" w:color="auto"/>
                <w:right w:val="none" w:sz="0" w:space="0" w:color="auto"/>
              </w:divBdr>
            </w:div>
            <w:div w:id="162284633">
              <w:marLeft w:val="0"/>
              <w:marRight w:val="0"/>
              <w:marTop w:val="0"/>
              <w:marBottom w:val="0"/>
              <w:divBdr>
                <w:top w:val="none" w:sz="0" w:space="0" w:color="auto"/>
                <w:left w:val="none" w:sz="0" w:space="0" w:color="auto"/>
                <w:bottom w:val="none" w:sz="0" w:space="0" w:color="auto"/>
                <w:right w:val="none" w:sz="0" w:space="0" w:color="auto"/>
              </w:divBdr>
            </w:div>
          </w:divsChild>
        </w:div>
        <w:div w:id="707875172">
          <w:marLeft w:val="0"/>
          <w:marRight w:val="0"/>
          <w:marTop w:val="0"/>
          <w:marBottom w:val="0"/>
          <w:divBdr>
            <w:top w:val="none" w:sz="0" w:space="0" w:color="auto"/>
            <w:left w:val="none" w:sz="0" w:space="0" w:color="auto"/>
            <w:bottom w:val="none" w:sz="0" w:space="0" w:color="auto"/>
            <w:right w:val="none" w:sz="0" w:space="0" w:color="auto"/>
          </w:divBdr>
          <w:divsChild>
            <w:div w:id="948926983">
              <w:marLeft w:val="375"/>
              <w:marRight w:val="0"/>
              <w:marTop w:val="0"/>
              <w:marBottom w:val="0"/>
              <w:divBdr>
                <w:top w:val="none" w:sz="0" w:space="0" w:color="auto"/>
                <w:left w:val="none" w:sz="0" w:space="0" w:color="auto"/>
                <w:bottom w:val="none" w:sz="0" w:space="0" w:color="auto"/>
                <w:right w:val="none" w:sz="0" w:space="0" w:color="auto"/>
              </w:divBdr>
            </w:div>
            <w:div w:id="360669728">
              <w:marLeft w:val="375"/>
              <w:marRight w:val="0"/>
              <w:marTop w:val="0"/>
              <w:marBottom w:val="0"/>
              <w:divBdr>
                <w:top w:val="none" w:sz="0" w:space="0" w:color="auto"/>
                <w:left w:val="none" w:sz="0" w:space="0" w:color="auto"/>
                <w:bottom w:val="none" w:sz="0" w:space="0" w:color="auto"/>
                <w:right w:val="none" w:sz="0" w:space="0" w:color="auto"/>
              </w:divBdr>
            </w:div>
            <w:div w:id="321348593">
              <w:marLeft w:val="375"/>
              <w:marRight w:val="0"/>
              <w:marTop w:val="0"/>
              <w:marBottom w:val="0"/>
              <w:divBdr>
                <w:top w:val="none" w:sz="0" w:space="0" w:color="auto"/>
                <w:left w:val="none" w:sz="0" w:space="0" w:color="auto"/>
                <w:bottom w:val="none" w:sz="0" w:space="0" w:color="auto"/>
                <w:right w:val="none" w:sz="0" w:space="0" w:color="auto"/>
              </w:divBdr>
            </w:div>
            <w:div w:id="101904650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techline@armstrongceilings.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C39FBCE7ED1E458AFB9F6727C4650B" ma:contentTypeVersion="19" ma:contentTypeDescription="Create a new document." ma:contentTypeScope="" ma:versionID="3e173615ed2620e6bf52c63ed1c086e7">
  <xsd:schema xmlns:xsd="http://www.w3.org/2001/XMLSchema" xmlns:xs="http://www.w3.org/2001/XMLSchema" xmlns:p="http://schemas.microsoft.com/office/2006/metadata/properties" xmlns:ns2="15eb3a08-2d72-4993-8d14-da9708be2b9b" xmlns:ns3="f28dae8f-bdeb-4aa4-ac93-0b74bc44b9d2" targetNamespace="http://schemas.microsoft.com/office/2006/metadata/properties" ma:root="true" ma:fieldsID="c6ff646b95f8327f02d9ff17ffd496d2" ns2:_="" ns3:_="">
    <xsd:import namespace="15eb3a08-2d72-4993-8d14-da9708be2b9b"/>
    <xsd:import namespace="f28dae8f-bdeb-4aa4-ac93-0b74bc44b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Status" minOccurs="0"/>
                <xsd:element ref="ns2:lcf76f155ced4ddcb4097134ff3c332f" minOccurs="0"/>
                <xsd:element ref="ns3:TaxCatchAll"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3a08-2d72-4993-8d14-da9708be2b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Choice">
          <xsd:enumeration value="Work in Progress"/>
          <xsd:enumeration value="FINAL (Approved)"/>
          <xsd:enumeration value="Pending approval"/>
          <xsd:enumeration value="Choice 4"/>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Details" ma:index="25" nillable="true" ma:displayName="Details" ma:description="Details of what was mailed" ma:format="Dropdown" ma:internalName="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8dae8f-bdeb-4aa4-ac93-0b74bc44b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cf5dc6-6b99-4be5-8bf6-13aea8c1de58}" ma:internalName="TaxCatchAll" ma:showField="CatchAllData" ma:web="f28dae8f-bdeb-4aa4-ac93-0b74bc44b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15eb3a08-2d72-4993-8d14-da9708be2b9b" xsi:nil="true"/>
    <lcf76f155ced4ddcb4097134ff3c332f xmlns="15eb3a08-2d72-4993-8d14-da9708be2b9b">
      <Terms xmlns="http://schemas.microsoft.com/office/infopath/2007/PartnerControls"/>
    </lcf76f155ced4ddcb4097134ff3c332f>
    <TaxCatchAll xmlns="f28dae8f-bdeb-4aa4-ac93-0b74bc44b9d2" xsi:nil="true"/>
    <Details xmlns="15eb3a08-2d72-4993-8d14-da9708be2b9b" xsi:nil="true"/>
  </documentManagement>
</p:properties>
</file>

<file path=customXml/itemProps1.xml><?xml version="1.0" encoding="utf-8"?>
<ds:datastoreItem xmlns:ds="http://schemas.openxmlformats.org/officeDocument/2006/customXml" ds:itemID="{EC437DB8-EF62-4E6F-8593-2A8546A02EF4}"/>
</file>

<file path=customXml/itemProps2.xml><?xml version="1.0" encoding="utf-8"?>
<ds:datastoreItem xmlns:ds="http://schemas.openxmlformats.org/officeDocument/2006/customXml" ds:itemID="{D7E69791-FD61-4380-967D-6C5ED632E3D1}">
  <ds:schemaRefs>
    <ds:schemaRef ds:uri="http://schemas.microsoft.com/sharepoint/v3/contenttype/forms"/>
  </ds:schemaRefs>
</ds:datastoreItem>
</file>

<file path=customXml/itemProps3.xml><?xml version="1.0" encoding="utf-8"?>
<ds:datastoreItem xmlns:ds="http://schemas.openxmlformats.org/officeDocument/2006/customXml" ds:itemID="{1AF4865B-39DE-4FFB-9B71-7834F24D4C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 Lenhart</dc:creator>
  <cp:keywords/>
  <dc:description/>
  <cp:lastModifiedBy>Nancy Stirek</cp:lastModifiedBy>
  <cp:revision>2</cp:revision>
  <dcterms:created xsi:type="dcterms:W3CDTF">2022-03-08T23:42:00Z</dcterms:created>
  <dcterms:modified xsi:type="dcterms:W3CDTF">2022-03-08T23:42:00Z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0x010100CDC39FBCE7ED1E458AFB9F6727C4650B</vt:lpwstr>
  </property>
</Properties>
</file>