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bookmarkStart w:id="0" w:name="_Hlk110246410"/>
      <w:bookmarkEnd w:id="0"/>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58068DFD"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9834BE">
        <w:rPr>
          <w:rFonts w:ascii="Calibri" w:hAnsi="Calibri"/>
          <w:sz w:val="22"/>
          <w:szCs w:val="22"/>
        </w:rPr>
        <w:t xml:space="preserve">WoodWorks Grille - Forté </w:t>
      </w:r>
      <w:r w:rsidR="00BB618C">
        <w:rPr>
          <w:rFonts w:ascii="Calibri" w:hAnsi="Calibri"/>
          <w:sz w:val="22"/>
          <w:szCs w:val="22"/>
        </w:rPr>
        <w:t xml:space="preserve">Solid </w:t>
      </w:r>
      <w:r w:rsidR="00776FE9">
        <w:rPr>
          <w:rFonts w:ascii="Calibri" w:hAnsi="Calibri"/>
          <w:sz w:val="22"/>
          <w:szCs w:val="22"/>
        </w:rPr>
        <w:t>Wood</w:t>
      </w:r>
      <w:r w:rsidR="00776FE9" w:rsidRPr="00776FE9">
        <w:rPr>
          <w:rFonts w:ascii="Calibri" w:hAnsi="Calibri"/>
          <w:sz w:val="22"/>
          <w:szCs w:val="22"/>
        </w:rPr>
        <w:t xml:space="preserve"> </w:t>
      </w:r>
      <w:r w:rsidR="00DC2774" w:rsidRPr="008D61FA">
        <w:rPr>
          <w:rFonts w:ascii="Calibri" w:hAnsi="Calibri"/>
          <w:color w:val="auto"/>
          <w:sz w:val="22"/>
          <w:szCs w:val="22"/>
        </w:rPr>
        <w:t>Wall</w:t>
      </w:r>
      <w:r w:rsidR="00776FE9" w:rsidRPr="008D61FA">
        <w:rPr>
          <w:rFonts w:ascii="Calibri" w:hAnsi="Calibri"/>
          <w:color w:val="auto"/>
          <w:sz w:val="22"/>
          <w:szCs w:val="22"/>
        </w:rPr>
        <w:t xml:space="preserve"> Panels:</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68105298" w14:textId="77777777" w:rsidR="004054C5" w:rsidRPr="008D61FA" w:rsidRDefault="004054C5"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0D9DF238" w14:textId="6FDB9A5B" w:rsidR="00FC3E79" w:rsidRPr="00F82124" w:rsidRDefault="009834BE" w:rsidP="00F82124">
      <w:pPr>
        <w:numPr>
          <w:ilvl w:val="1"/>
          <w:numId w:val="1"/>
        </w:numPr>
        <w:spacing w:before="120" w:after="120"/>
        <w:rPr>
          <w:rFonts w:ascii="Calibri" w:hAnsi="Calibri" w:cs="Arial"/>
          <w:color w:val="000000"/>
          <w:sz w:val="20"/>
          <w:szCs w:val="20"/>
        </w:rPr>
      </w:pPr>
      <w:r>
        <w:rPr>
          <w:rFonts w:ascii="Calibri" w:hAnsi="Calibri" w:cs="Arial"/>
          <w:sz w:val="20"/>
          <w:szCs w:val="20"/>
        </w:rPr>
        <w:t xml:space="preserve">WoodWorks </w:t>
      </w:r>
      <w:r w:rsidR="00BB618C" w:rsidRPr="008D61FA">
        <w:rPr>
          <w:rFonts w:ascii="Calibri" w:hAnsi="Calibri" w:cs="Arial"/>
          <w:sz w:val="20"/>
          <w:szCs w:val="20"/>
        </w:rPr>
        <w:t>Grille</w:t>
      </w:r>
      <w:r>
        <w:rPr>
          <w:rFonts w:ascii="Calibri" w:hAnsi="Calibri" w:cs="Arial"/>
          <w:sz w:val="20"/>
          <w:szCs w:val="20"/>
        </w:rPr>
        <w:t>- Forté</w:t>
      </w:r>
      <w:r w:rsidR="00BB618C" w:rsidRPr="008D61FA">
        <w:rPr>
          <w:rFonts w:ascii="Calibri" w:hAnsi="Calibri" w:cs="Arial"/>
          <w:sz w:val="20"/>
          <w:szCs w:val="20"/>
        </w:rPr>
        <w:t xml:space="preserve"> </w:t>
      </w:r>
      <w:r w:rsidR="0023502E" w:rsidRPr="008D61FA">
        <w:rPr>
          <w:rFonts w:ascii="Calibri" w:hAnsi="Calibri" w:cs="Arial"/>
          <w:sz w:val="20"/>
          <w:szCs w:val="20"/>
        </w:rPr>
        <w:t>Solid</w:t>
      </w:r>
      <w:r w:rsidR="004A4B47" w:rsidRPr="008D61FA">
        <w:rPr>
          <w:rFonts w:ascii="Calibri" w:hAnsi="Calibri" w:cs="Arial"/>
          <w:sz w:val="20"/>
          <w:szCs w:val="20"/>
        </w:rPr>
        <w:t xml:space="preserve"> </w:t>
      </w:r>
      <w:r w:rsidR="008C20CA" w:rsidRPr="008D61FA">
        <w:rPr>
          <w:rFonts w:ascii="Calibri" w:hAnsi="Calibri" w:cs="Arial"/>
          <w:sz w:val="20"/>
          <w:szCs w:val="20"/>
        </w:rPr>
        <w:t>W</w:t>
      </w:r>
      <w:r w:rsidR="00FF0D38" w:rsidRPr="008D61FA">
        <w:rPr>
          <w:rFonts w:ascii="Calibri" w:hAnsi="Calibri" w:cs="Arial"/>
          <w:sz w:val="20"/>
          <w:szCs w:val="20"/>
        </w:rPr>
        <w:t xml:space="preserve">ood </w:t>
      </w:r>
      <w:r w:rsidR="0042487B" w:rsidRPr="008D61FA">
        <w:rPr>
          <w:rFonts w:ascii="Calibri" w:hAnsi="Calibri" w:cs="Arial"/>
          <w:sz w:val="20"/>
          <w:szCs w:val="20"/>
        </w:rPr>
        <w:t xml:space="preserve">(Poplar) Wall </w:t>
      </w:r>
      <w:r w:rsidR="008C20CA" w:rsidRPr="008D61FA">
        <w:rPr>
          <w:rFonts w:ascii="Calibri" w:hAnsi="Calibri" w:cs="Arial"/>
          <w:sz w:val="20"/>
          <w:szCs w:val="20"/>
        </w:rPr>
        <w:t>P</w:t>
      </w:r>
      <w:r w:rsidR="00AC0C38" w:rsidRPr="008D61FA">
        <w:rPr>
          <w:rFonts w:ascii="Calibri" w:hAnsi="Calibri" w:cs="Arial"/>
          <w:sz w:val="20"/>
          <w:szCs w:val="20"/>
        </w:rPr>
        <w:t>anels</w:t>
      </w:r>
      <w:r w:rsidR="00916C70" w:rsidRPr="008D61FA">
        <w:rPr>
          <w:rFonts w:ascii="Calibri" w:hAnsi="Calibri" w:cs="Arial"/>
          <w:sz w:val="20"/>
          <w:szCs w:val="20"/>
        </w:rPr>
        <w:t xml:space="preserve"> </w:t>
      </w:r>
      <w:r w:rsidR="00916C70" w:rsidRPr="0042487B">
        <w:rPr>
          <w:rFonts w:ascii="Calibri" w:hAnsi="Calibri" w:cs="Arial"/>
          <w:color w:val="000000"/>
          <w:sz w:val="20"/>
          <w:szCs w:val="20"/>
        </w:rPr>
        <w:t xml:space="preserve">with Centered </w:t>
      </w:r>
      <w:r w:rsidR="00C50056" w:rsidRPr="0042487B">
        <w:rPr>
          <w:rFonts w:ascii="Calibri" w:hAnsi="Calibri" w:cs="Arial"/>
          <w:color w:val="000000"/>
          <w:sz w:val="20"/>
          <w:szCs w:val="20"/>
        </w:rPr>
        <w:t>N</w:t>
      </w:r>
      <w:r w:rsidR="00916C70" w:rsidRPr="0042487B">
        <w:rPr>
          <w:rFonts w:ascii="Calibri" w:hAnsi="Calibri" w:cs="Arial"/>
          <w:color w:val="000000"/>
          <w:sz w:val="20"/>
          <w:szCs w:val="20"/>
        </w:rPr>
        <w:t xml:space="preserve">otched and </w:t>
      </w:r>
      <w:r w:rsidR="00C50056" w:rsidRPr="0042487B">
        <w:rPr>
          <w:rFonts w:ascii="Calibri" w:hAnsi="Calibri" w:cs="Arial"/>
          <w:color w:val="000000"/>
          <w:sz w:val="20"/>
          <w:szCs w:val="20"/>
        </w:rPr>
        <w:t>F</w:t>
      </w:r>
      <w:r w:rsidR="00916C70" w:rsidRPr="0042487B">
        <w:rPr>
          <w:rFonts w:ascii="Calibri" w:hAnsi="Calibri" w:cs="Arial"/>
          <w:color w:val="000000"/>
          <w:sz w:val="20"/>
          <w:szCs w:val="20"/>
        </w:rPr>
        <w:t xml:space="preserve">lat </w:t>
      </w:r>
      <w:r w:rsidR="00C50056" w:rsidRPr="0042487B">
        <w:rPr>
          <w:rFonts w:ascii="Calibri" w:hAnsi="Calibri" w:cs="Arial"/>
          <w:color w:val="000000"/>
          <w:sz w:val="20"/>
          <w:szCs w:val="20"/>
        </w:rPr>
        <w:t>Backers</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LEED - Leadership in Energy and Environmental Design is a set of rating systems for the design, construction, operation, and maintenance of green </w:t>
      </w:r>
      <w:proofErr w:type="gramStart"/>
      <w:r w:rsidRPr="009F7B06">
        <w:rPr>
          <w:rFonts w:ascii="Calibri" w:hAnsi="Calibri" w:cs="Arial"/>
          <w:color w:val="000000"/>
          <w:sz w:val="20"/>
          <w:szCs w:val="20"/>
        </w:rPr>
        <w:t>buildings</w:t>
      </w:r>
      <w:proofErr w:type="gramEnd"/>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6DDB424E"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00DC2774" w:rsidRPr="008D61FA">
        <w:rPr>
          <w:rFonts w:ascii="Calibri" w:hAnsi="Calibri" w:cs="Arial"/>
          <w:sz w:val="20"/>
          <w:szCs w:val="20"/>
        </w:rPr>
        <w:t>walls</w:t>
      </w:r>
      <w:r w:rsidRPr="008D61FA">
        <w:rPr>
          <w:rFonts w:ascii="Calibri" w:hAnsi="Calibri" w:cs="Arial"/>
          <w:sz w:val="20"/>
          <w:szCs w:val="20"/>
        </w:rPr>
        <w:t xml:space="preserve">.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w:t>
      </w:r>
      <w:r w:rsidR="008D61FA">
        <w:rPr>
          <w:rFonts w:ascii="Calibri" w:hAnsi="Calibri" w:cs="Arial"/>
          <w:color w:val="000000"/>
          <w:sz w:val="20"/>
          <w:szCs w:val="20"/>
        </w:rPr>
        <w:t>walls</w:t>
      </w:r>
      <w:r w:rsidRPr="009F7B06">
        <w:rPr>
          <w:rFonts w:ascii="Calibri" w:hAnsi="Calibri" w:cs="Arial"/>
          <w:color w:val="000000"/>
          <w:sz w:val="20"/>
          <w:szCs w:val="20"/>
        </w:rPr>
        <w:t>.</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4B1B742D" w:rsidR="00137C18" w:rsidRPr="00186510" w:rsidRDefault="00137C18">
      <w:pPr>
        <w:numPr>
          <w:ilvl w:val="0"/>
          <w:numId w:val="3"/>
        </w:numPr>
        <w:spacing w:before="120" w:after="120"/>
        <w:rPr>
          <w:rFonts w:ascii="Calibri" w:hAnsi="Calibri" w:cs="Arial"/>
          <w:sz w:val="20"/>
          <w:szCs w:val="20"/>
        </w:rPr>
      </w:pPr>
      <w:r w:rsidRPr="00186510">
        <w:rPr>
          <w:rFonts w:ascii="Calibri" w:hAnsi="Calibri" w:cs="Arial"/>
          <w:b/>
          <w:sz w:val="20"/>
          <w:szCs w:val="20"/>
        </w:rPr>
        <w:t>Product Data:</w:t>
      </w:r>
      <w:r w:rsidRPr="00186510">
        <w:rPr>
          <w:rFonts w:ascii="Calibri" w:hAnsi="Calibri" w:cs="Arial"/>
          <w:sz w:val="20"/>
          <w:szCs w:val="20"/>
        </w:rPr>
        <w:t xml:space="preserve"> Submit manufacturer’s technical data for each type of</w:t>
      </w:r>
      <w:r w:rsidR="008D61FA" w:rsidRPr="00186510">
        <w:rPr>
          <w:rFonts w:ascii="Calibri" w:hAnsi="Calibri" w:cs="Arial"/>
          <w:sz w:val="20"/>
          <w:szCs w:val="20"/>
        </w:rPr>
        <w:t xml:space="preserve"> wall </w:t>
      </w:r>
      <w:r w:rsidRPr="00186510">
        <w:rPr>
          <w:rFonts w:ascii="Calibri" w:hAnsi="Calibri" w:cs="Arial"/>
          <w:sz w:val="20"/>
          <w:szCs w:val="20"/>
        </w:rPr>
        <w:t xml:space="preserve">unit and </w:t>
      </w:r>
      <w:r w:rsidR="00D1421A" w:rsidRPr="00186510">
        <w:rPr>
          <w:rFonts w:ascii="Calibri" w:hAnsi="Calibri" w:cs="Arial"/>
          <w:sz w:val="20"/>
          <w:szCs w:val="20"/>
        </w:rPr>
        <w:t xml:space="preserve">framing structure </w:t>
      </w:r>
      <w:r w:rsidRPr="00186510">
        <w:rPr>
          <w:rFonts w:ascii="Calibri" w:hAnsi="Calibri" w:cs="Arial"/>
          <w:sz w:val="20"/>
          <w:szCs w:val="20"/>
        </w:rPr>
        <w:t>required.</w:t>
      </w:r>
    </w:p>
    <w:p w14:paraId="75185FEA" w14:textId="57FEFB9F"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684DD0" w:rsidRPr="008D61FA">
        <w:rPr>
          <w:rFonts w:ascii="Calibri" w:hAnsi="Calibri" w:cs="Arial"/>
          <w:sz w:val="20"/>
          <w:szCs w:val="20"/>
        </w:rPr>
        <w:t>4</w:t>
      </w:r>
      <w:r w:rsidR="003F7287" w:rsidRPr="008D61FA">
        <w:rPr>
          <w:rFonts w:ascii="Calibri" w:hAnsi="Calibri" w:cs="Arial"/>
          <w:sz w:val="20"/>
          <w:szCs w:val="20"/>
        </w:rPr>
        <w:t>-1/4</w:t>
      </w:r>
      <w:r w:rsidR="00684DD0" w:rsidRPr="008D61FA">
        <w:rPr>
          <w:rFonts w:ascii="Calibri" w:hAnsi="Calibri" w:cs="Arial"/>
          <w:sz w:val="20"/>
          <w:szCs w:val="20"/>
        </w:rPr>
        <w:t>”x 7”x 3/4</w:t>
      </w:r>
      <w:r w:rsidR="00916C70" w:rsidRPr="008D61FA">
        <w:rPr>
          <w:rFonts w:ascii="Calibri" w:hAnsi="Calibri" w:cs="Arial"/>
          <w:sz w:val="20"/>
          <w:szCs w:val="20"/>
        </w:rPr>
        <w:t xml:space="preserve"> – Solid </w:t>
      </w:r>
      <w:r w:rsidR="00C765C5" w:rsidRPr="008D61FA">
        <w:rPr>
          <w:rFonts w:ascii="Calibri" w:hAnsi="Calibri" w:cs="Arial"/>
          <w:sz w:val="20"/>
          <w:szCs w:val="20"/>
        </w:rPr>
        <w:t xml:space="preserve">Wood </w:t>
      </w:r>
      <w:r w:rsidR="00916C70" w:rsidRPr="008D61FA">
        <w:rPr>
          <w:rFonts w:ascii="Calibri" w:hAnsi="Calibri" w:cs="Arial"/>
          <w:sz w:val="20"/>
          <w:szCs w:val="20"/>
        </w:rPr>
        <w:t>Poplar</w:t>
      </w:r>
      <w:r w:rsidR="00AC1B0C" w:rsidRPr="008D61FA">
        <w:rPr>
          <w:rFonts w:ascii="Calibri" w:hAnsi="Calibri" w:cs="Arial"/>
          <w:sz w:val="20"/>
          <w:szCs w:val="20"/>
        </w:rPr>
        <w:t xml:space="preserve"> Finishes</w:t>
      </w:r>
      <w:r w:rsidR="003E22A3" w:rsidRPr="008D61FA">
        <w:rPr>
          <w:rFonts w:ascii="Calibri" w:hAnsi="Calibri" w:cs="Arial"/>
          <w:sz w:val="20"/>
          <w:szCs w:val="20"/>
        </w:rPr>
        <w:t xml:space="preserve"> - Semi-gloss tinted topcoat – Clear Finish</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63C7CFDA"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Single-Source Responsibility: Provide </w:t>
      </w:r>
      <w:r w:rsidR="008D61FA">
        <w:rPr>
          <w:rFonts w:ascii="Calibri" w:hAnsi="Calibri" w:cs="Arial"/>
          <w:color w:val="000000"/>
          <w:sz w:val="20"/>
          <w:szCs w:val="20"/>
        </w:rPr>
        <w:t>wall</w:t>
      </w:r>
      <w:r w:rsidRPr="009F7B06">
        <w:rPr>
          <w:rFonts w:ascii="Calibri" w:hAnsi="Calibri" w:cs="Arial"/>
          <w:color w:val="000000"/>
          <w:sz w:val="20"/>
          <w:szCs w:val="20"/>
        </w:rPr>
        <w:t xml:space="preserve"> panel units and grid components by a single manufacturer.</w:t>
      </w:r>
    </w:p>
    <w:p w14:paraId="7E3595CB" w14:textId="5AD51FB1"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Fire Performance Characteristics: Identify </w:t>
      </w:r>
      <w:r w:rsidR="008D61FA">
        <w:rPr>
          <w:rFonts w:ascii="Calibri" w:hAnsi="Calibri" w:cs="Arial"/>
          <w:color w:val="000000"/>
          <w:sz w:val="20"/>
          <w:szCs w:val="20"/>
        </w:rPr>
        <w:t>wall</w:t>
      </w:r>
      <w:r w:rsidRPr="009F7B06">
        <w:rPr>
          <w:rFonts w:ascii="Calibri" w:hAnsi="Calibri" w:cs="Arial"/>
          <w:color w:val="000000"/>
          <w:sz w:val="20"/>
          <w:szCs w:val="20"/>
        </w:rPr>
        <w:t xml:space="preserve"> components with appropriate markings of applicable testing and inspecting organization.</w:t>
      </w:r>
    </w:p>
    <w:p w14:paraId="68C0927E" w14:textId="6B0E23BC"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F82124">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4F23A1E3" w:rsidR="00AB5495"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Coordination of Work: Coordinate </w:t>
      </w:r>
      <w:r w:rsidR="008D61FA">
        <w:rPr>
          <w:rFonts w:ascii="Calibri" w:hAnsi="Calibri" w:cs="Arial"/>
          <w:color w:val="000000"/>
          <w:sz w:val="20"/>
          <w:szCs w:val="20"/>
        </w:rPr>
        <w:t>wall</w:t>
      </w:r>
      <w:r w:rsidRPr="009F7B06">
        <w:rPr>
          <w:rFonts w:ascii="Calibri" w:hAnsi="Calibri" w:cs="Arial"/>
          <w:color w:val="000000"/>
          <w:sz w:val="20"/>
          <w:szCs w:val="20"/>
        </w:rPr>
        <w:t xml:space="preserve"> work with installers of related work including, but not limited to building insulation, gypsum board, light fixtures, mechanical systems, electrical systems, and sprinklers.</w:t>
      </w:r>
    </w:p>
    <w:p w14:paraId="250657B6" w14:textId="77777777" w:rsidR="00F82124" w:rsidRPr="009F7B06" w:rsidRDefault="00F82124" w:rsidP="00F82124">
      <w:pPr>
        <w:spacing w:before="120" w:after="120"/>
        <w:ind w:left="1080"/>
        <w:rPr>
          <w:rFonts w:ascii="Calibri" w:hAnsi="Calibri" w:cs="Arial"/>
          <w:color w:val="000000"/>
          <w:sz w:val="20"/>
          <w:szCs w:val="20"/>
        </w:rPr>
      </w:pP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1.6 DELIVERY, STORAGE, AND HANDLING</w:t>
      </w:r>
    </w:p>
    <w:p w14:paraId="6F5A56AC" w14:textId="445B90A4"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 xml:space="preserve">Store </w:t>
      </w:r>
      <w:r w:rsidR="008D61FA">
        <w:rPr>
          <w:rFonts w:ascii="Calibri" w:hAnsi="Calibri" w:cs="Arial"/>
          <w:color w:val="000000"/>
          <w:sz w:val="20"/>
          <w:szCs w:val="20"/>
        </w:rPr>
        <w:t>wall</w:t>
      </w:r>
      <w:r w:rsidRPr="009F7B06">
        <w:rPr>
          <w:rFonts w:ascii="Calibri" w:hAnsi="Calibri" w:cs="Arial"/>
          <w:color w:val="000000"/>
          <w:sz w:val="20"/>
          <w:szCs w:val="20"/>
        </w:rPr>
        <w:t xml:space="preserve">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9DDD6A4"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 xml:space="preserve">Handle </w:t>
      </w:r>
      <w:r w:rsidR="008D61FA">
        <w:rPr>
          <w:rFonts w:ascii="Calibri" w:hAnsi="Calibri" w:cs="Arial"/>
          <w:color w:val="000000"/>
          <w:sz w:val="20"/>
          <w:szCs w:val="20"/>
        </w:rPr>
        <w:t>wall</w:t>
      </w:r>
      <w:r w:rsidRPr="009F7B06">
        <w:rPr>
          <w:rFonts w:ascii="Calibri" w:hAnsi="Calibri" w:cs="Arial"/>
          <w:color w:val="000000"/>
          <w:sz w:val="20"/>
          <w:szCs w:val="20"/>
        </w:rPr>
        <w:t xml:space="preserve">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1CDEAE5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Wood </w:t>
      </w:r>
      <w:r w:rsidR="008D61FA">
        <w:rPr>
          <w:rFonts w:ascii="Calibri" w:hAnsi="Calibri" w:cs="Arial"/>
          <w:color w:val="000000"/>
          <w:sz w:val="20"/>
          <w:szCs w:val="20"/>
        </w:rPr>
        <w:t>wall</w:t>
      </w:r>
      <w:r w:rsidRPr="009F7B06">
        <w:rPr>
          <w:rFonts w:ascii="Calibri" w:hAnsi="Calibri" w:cs="Arial"/>
          <w:color w:val="000000"/>
          <w:sz w:val="20"/>
          <w:szCs w:val="20"/>
        </w:rPr>
        <w:t xml:space="preserve">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36C0AED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C50056" w:rsidRPr="009F7B06">
        <w:rPr>
          <w:rFonts w:ascii="Calibri" w:hAnsi="Calibri" w:cs="Arial"/>
          <w:color w:val="000000"/>
          <w:sz w:val="20"/>
          <w:szCs w:val="20"/>
        </w:rPr>
        <w:t xml:space="preserve">solid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1.8 WARRANTY</w:t>
      </w:r>
    </w:p>
    <w:p w14:paraId="6ABC0C03" w14:textId="657B8529" w:rsidR="00AB5495" w:rsidRPr="009F7B06" w:rsidRDefault="00B06F4E">
      <w:pPr>
        <w:numPr>
          <w:ilvl w:val="0"/>
          <w:numId w:val="7"/>
        </w:numPr>
        <w:spacing w:before="120" w:after="120"/>
        <w:rPr>
          <w:rFonts w:ascii="Calibri" w:hAnsi="Calibri" w:cs="Arial"/>
          <w:color w:val="000000"/>
          <w:sz w:val="20"/>
          <w:szCs w:val="20"/>
        </w:rPr>
      </w:pPr>
      <w:r>
        <w:rPr>
          <w:rFonts w:ascii="Calibri" w:hAnsi="Calibri" w:cs="Arial"/>
          <w:color w:val="000000"/>
          <w:sz w:val="20"/>
          <w:szCs w:val="20"/>
        </w:rPr>
        <w:t xml:space="preserve">WW Grille – Forté </w:t>
      </w:r>
      <w:r w:rsidR="00C50056" w:rsidRPr="009F7B06">
        <w:rPr>
          <w:rFonts w:ascii="Calibri" w:hAnsi="Calibri" w:cs="Arial"/>
          <w:color w:val="000000"/>
          <w:sz w:val="20"/>
          <w:szCs w:val="20"/>
        </w:rPr>
        <w:t xml:space="preserve">Solid </w:t>
      </w:r>
      <w:r w:rsidR="00AC0C38" w:rsidRPr="009F7B06">
        <w:rPr>
          <w:rFonts w:ascii="Calibri" w:hAnsi="Calibri" w:cs="Arial"/>
          <w:color w:val="000000"/>
          <w:sz w:val="20"/>
          <w:szCs w:val="20"/>
        </w:rPr>
        <w:t>Wood</w:t>
      </w:r>
      <w:r w:rsidR="00AB5495" w:rsidRPr="009F7B06">
        <w:rPr>
          <w:rFonts w:ascii="Calibri" w:hAnsi="Calibri" w:cs="Arial"/>
          <w:color w:val="000000"/>
          <w:sz w:val="20"/>
          <w:szCs w:val="20"/>
        </w:rPr>
        <w:t xml:space="preserve"> Panel: Submit a written warranty executed by the manufacturer, agreeing to repair or replace panels that fail within the warranty period. Failures include, but are not limited to:</w:t>
      </w:r>
    </w:p>
    <w:p w14:paraId="4B25CD58" w14:textId="1D0EA249" w:rsidR="00AB5495" w:rsidRPr="009F7B06" w:rsidRDefault="00B06F4E">
      <w:pPr>
        <w:numPr>
          <w:ilvl w:val="1"/>
          <w:numId w:val="8"/>
        </w:numPr>
        <w:spacing w:before="120" w:after="120"/>
        <w:rPr>
          <w:rFonts w:ascii="Calibri" w:hAnsi="Calibri" w:cs="Arial"/>
          <w:color w:val="000000"/>
          <w:sz w:val="20"/>
          <w:szCs w:val="20"/>
        </w:rPr>
      </w:pPr>
      <w:r>
        <w:rPr>
          <w:rFonts w:ascii="Calibri" w:hAnsi="Calibri" w:cs="Arial"/>
          <w:color w:val="000000"/>
          <w:sz w:val="20"/>
          <w:szCs w:val="20"/>
        </w:rPr>
        <w:t xml:space="preserve">WW Grille – Forté </w:t>
      </w:r>
      <w:r w:rsidR="00C50056" w:rsidRPr="009F7B06">
        <w:rPr>
          <w:rFonts w:ascii="Calibri" w:hAnsi="Calibri" w:cs="Arial"/>
          <w:color w:val="000000"/>
          <w:sz w:val="20"/>
          <w:szCs w:val="20"/>
        </w:rPr>
        <w:t xml:space="preserve">Solid Wood </w:t>
      </w:r>
      <w:r w:rsidR="00AB5495" w:rsidRPr="009F7B06">
        <w:rPr>
          <w:rFonts w:ascii="Calibri" w:hAnsi="Calibri" w:cs="Arial"/>
          <w:color w:val="000000"/>
          <w:sz w:val="20"/>
          <w:szCs w:val="20"/>
        </w:rPr>
        <w:t>Panels</w:t>
      </w:r>
      <w:r w:rsidR="008F4B8E">
        <w:rPr>
          <w:rFonts w:ascii="Calibri" w:hAnsi="Calibri" w:cs="Arial"/>
          <w:color w:val="000000"/>
          <w:sz w:val="20"/>
          <w:szCs w:val="20"/>
        </w:rPr>
        <w:t xml:space="preserve"> </w:t>
      </w:r>
      <w:r w:rsidR="008F4B8E" w:rsidRPr="008D61FA">
        <w:rPr>
          <w:rFonts w:ascii="Calibri" w:hAnsi="Calibri" w:cs="Arial"/>
          <w:sz w:val="20"/>
          <w:szCs w:val="20"/>
        </w:rPr>
        <w:t>(Poplar)</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701D3483" w:rsidR="00AB5495" w:rsidRPr="009F7B06" w:rsidRDefault="00B06F4E">
      <w:pPr>
        <w:numPr>
          <w:ilvl w:val="1"/>
          <w:numId w:val="9"/>
        </w:numPr>
        <w:spacing w:before="120" w:after="120"/>
        <w:rPr>
          <w:rFonts w:ascii="Calibri" w:hAnsi="Calibri" w:cs="Arial"/>
          <w:color w:val="000000"/>
          <w:sz w:val="20"/>
          <w:szCs w:val="20"/>
        </w:rPr>
      </w:pPr>
      <w:r>
        <w:rPr>
          <w:rFonts w:ascii="Calibri" w:hAnsi="Calibri" w:cs="Arial"/>
          <w:color w:val="000000"/>
          <w:sz w:val="20"/>
          <w:szCs w:val="20"/>
        </w:rPr>
        <w:t xml:space="preserve">WW Grille – Forté </w:t>
      </w:r>
      <w:r w:rsidR="00C50056" w:rsidRPr="009F7B06">
        <w:rPr>
          <w:rFonts w:ascii="Calibri" w:hAnsi="Calibri" w:cs="Arial"/>
          <w:color w:val="000000"/>
          <w:sz w:val="20"/>
          <w:szCs w:val="20"/>
        </w:rPr>
        <w:t>Solid Wood</w:t>
      </w:r>
      <w:r w:rsidR="00D33B1A" w:rsidRPr="009F7B06">
        <w:rPr>
          <w:rFonts w:ascii="Calibri" w:hAnsi="Calibri" w:cs="Arial"/>
          <w:color w:val="000000"/>
          <w:sz w:val="20"/>
          <w:szCs w:val="20"/>
        </w:rPr>
        <w:t xml:space="preserve"> </w:t>
      </w:r>
      <w:r w:rsidR="002D1EAB" w:rsidRPr="009F7B06">
        <w:rPr>
          <w:rFonts w:ascii="Calibri" w:hAnsi="Calibri" w:cs="Arial"/>
          <w:color w:val="000000"/>
          <w:sz w:val="20"/>
          <w:szCs w:val="20"/>
        </w:rPr>
        <w:t>panels</w:t>
      </w:r>
      <w:r w:rsidR="008F4B8E">
        <w:rPr>
          <w:rFonts w:ascii="Calibri" w:hAnsi="Calibri" w:cs="Arial"/>
          <w:color w:val="000000"/>
          <w:sz w:val="20"/>
          <w:szCs w:val="20"/>
        </w:rPr>
        <w:t xml:space="preserve"> </w:t>
      </w:r>
      <w:r w:rsidR="008F4B8E" w:rsidRPr="008D61FA">
        <w:rPr>
          <w:rFonts w:ascii="Calibri" w:hAnsi="Calibri" w:cs="Arial"/>
          <w:sz w:val="20"/>
          <w:szCs w:val="20"/>
        </w:rPr>
        <w:t>(Poplar)</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4F1BC0C3" w:rsidR="00FC3E79" w:rsidRPr="009F7B06" w:rsidRDefault="004054C5">
      <w:pPr>
        <w:numPr>
          <w:ilvl w:val="1"/>
          <w:numId w:val="11"/>
        </w:numPr>
        <w:spacing w:before="120" w:after="120"/>
        <w:rPr>
          <w:rFonts w:ascii="Calibri" w:hAnsi="Calibri" w:cs="Arial"/>
          <w:color w:val="000000"/>
          <w:sz w:val="20"/>
          <w:szCs w:val="20"/>
        </w:rPr>
      </w:pPr>
      <w:r>
        <w:rPr>
          <w:rFonts w:ascii="Calibri" w:hAnsi="Calibri" w:cs="Arial"/>
          <w:color w:val="000000"/>
          <w:sz w:val="20"/>
          <w:szCs w:val="20"/>
        </w:rPr>
        <w:t>W</w:t>
      </w:r>
      <w:r w:rsidR="00965CEB">
        <w:rPr>
          <w:rFonts w:ascii="Calibri" w:hAnsi="Calibri" w:cs="Arial"/>
          <w:color w:val="000000"/>
          <w:sz w:val="20"/>
          <w:szCs w:val="20"/>
        </w:rPr>
        <w:t>all</w:t>
      </w:r>
      <w:r w:rsidR="00FC3E79" w:rsidRPr="009F7B06">
        <w:rPr>
          <w:rFonts w:ascii="Calibri" w:hAnsi="Calibri" w:cs="Arial"/>
          <w:color w:val="000000"/>
          <w:sz w:val="20"/>
          <w:szCs w:val="20"/>
        </w:rPr>
        <w:t xml:space="preserve"> Units: Furnish quality of full-size units equal to </w:t>
      </w:r>
      <w:r w:rsidR="00AB5495" w:rsidRPr="009F7B06">
        <w:rPr>
          <w:rFonts w:ascii="Calibri" w:hAnsi="Calibri" w:cs="Arial"/>
          <w:color w:val="000000"/>
          <w:sz w:val="20"/>
          <w:szCs w:val="20"/>
        </w:rPr>
        <w:t>2</w:t>
      </w:r>
      <w:r w:rsidR="00FC3E79"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0A32BBE3" w14:textId="77777777" w:rsidR="00CF5C98" w:rsidRPr="00C95F12" w:rsidRDefault="00CF5C98" w:rsidP="00CF5C98">
      <w:pPr>
        <w:spacing w:before="120" w:after="120"/>
        <w:rPr>
          <w:rFonts w:ascii="Calibri" w:hAnsi="Calibri" w:cs="Arial"/>
          <w:i/>
          <w:color w:val="4472C4"/>
          <w:sz w:val="22"/>
          <w:szCs w:val="22"/>
        </w:rPr>
      </w:pPr>
      <w:r w:rsidRPr="00C95F12">
        <w:rPr>
          <w:rFonts w:ascii="Calibri" w:hAnsi="Calibri" w:cs="Arial"/>
          <w:i/>
          <w:color w:val="4472C4"/>
          <w:sz w:val="22"/>
          <w:szCs w:val="22"/>
        </w:rPr>
        <w:t xml:space="preserve">Attention Design Professional please edit Part 2 based on your project needs. Select product attributes and Acceptable product item(s) that fit with the requirements for your project. Please refer to the Armstrong website </w:t>
      </w:r>
      <w:hyperlink r:id="rId11" w:history="1">
        <w:r>
          <w:rPr>
            <w:rStyle w:val="Hyperlink"/>
            <w:rFonts w:ascii="Calibri" w:hAnsi="Calibri"/>
            <w:i/>
            <w:sz w:val="22"/>
            <w:szCs w:val="22"/>
          </w:rPr>
          <w:t>Click here to link to the Armstrong Walls website</w:t>
        </w:r>
      </w:hyperlink>
      <w:r>
        <w:rPr>
          <w:rFonts w:ascii="Calibri" w:hAnsi="Calibri" w:cs="Arial"/>
          <w:i/>
          <w:color w:val="4472C4"/>
          <w:sz w:val="22"/>
          <w:szCs w:val="22"/>
        </w:rPr>
        <w:t xml:space="preserve"> </w:t>
      </w:r>
      <w:r w:rsidRPr="00C95F12">
        <w:rPr>
          <w:rFonts w:ascii="Calibri" w:hAnsi="Calibri" w:cs="Arial"/>
          <w:i/>
          <w:color w:val="4472C4"/>
          <w:sz w:val="22"/>
          <w:szCs w:val="22"/>
        </w:rPr>
        <w:t xml:space="preserve">for additional </w:t>
      </w:r>
      <w:r>
        <w:rPr>
          <w:rFonts w:ascii="Calibri" w:hAnsi="Calibri" w:cs="Arial"/>
          <w:i/>
          <w:color w:val="4472C4"/>
          <w:sz w:val="22"/>
          <w:szCs w:val="22"/>
        </w:rPr>
        <w:t>Wall</w:t>
      </w:r>
      <w:r w:rsidRPr="00C95F12">
        <w:rPr>
          <w:rFonts w:ascii="Calibri" w:hAnsi="Calibri" w:cs="Arial"/>
          <w:i/>
          <w:color w:val="4472C4"/>
          <w:sz w:val="22"/>
          <w:szCs w:val="22"/>
        </w:rPr>
        <w:t xml:space="preserve"> product, Suspension systems, Perimeter trim options and accessories. The related guide specification for these items is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60FD458A"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0609FE" w:rsidRPr="00F83CA7">
        <w:rPr>
          <w:rFonts w:ascii="Calibri" w:hAnsi="Calibri" w:cs="Arial"/>
          <w:color w:val="000000"/>
          <w:sz w:val="20"/>
          <w:szCs w:val="20"/>
        </w:rPr>
        <w:t xml:space="preserve">Grille </w:t>
      </w:r>
      <w:r w:rsidR="00B06F4E" w:rsidRPr="00F83CA7">
        <w:rPr>
          <w:rFonts w:ascii="Calibri" w:hAnsi="Calibri" w:cs="Arial"/>
          <w:color w:val="000000"/>
          <w:sz w:val="20"/>
          <w:szCs w:val="20"/>
        </w:rPr>
        <w:t>Fort</w:t>
      </w:r>
      <w:r w:rsidR="00B06F4E">
        <w:rPr>
          <w:rFonts w:ascii="Calibri" w:hAnsi="Calibri" w:cs="Arial"/>
          <w:color w:val="000000"/>
          <w:sz w:val="20"/>
          <w:szCs w:val="20"/>
        </w:rPr>
        <w:t xml:space="preserve">é </w:t>
      </w:r>
      <w:r w:rsidR="00B06F4E" w:rsidRPr="00F83CA7">
        <w:rPr>
          <w:rFonts w:ascii="Calibri" w:hAnsi="Calibri" w:cs="Arial"/>
          <w:color w:val="000000"/>
          <w:sz w:val="20"/>
          <w:szCs w:val="20"/>
        </w:rPr>
        <w:t>Solid</w:t>
      </w:r>
      <w:r w:rsidR="00916C70">
        <w:rPr>
          <w:rFonts w:ascii="Calibri" w:hAnsi="Calibri" w:cs="Arial"/>
          <w:color w:val="000000"/>
          <w:sz w:val="20"/>
          <w:szCs w:val="20"/>
        </w:rPr>
        <w:t xml:space="preserve"> Poplar </w:t>
      </w:r>
      <w:r w:rsidR="00965CEB">
        <w:rPr>
          <w:rFonts w:ascii="Calibri" w:hAnsi="Calibri" w:cs="Arial"/>
          <w:color w:val="000000"/>
          <w:sz w:val="20"/>
          <w:szCs w:val="20"/>
        </w:rPr>
        <w:t>Walls</w:t>
      </w:r>
      <w:r w:rsidR="00FC3E79" w:rsidRPr="00F83CA7">
        <w:rPr>
          <w:rFonts w:ascii="Calibri" w:hAnsi="Calibri" w:cs="Arial"/>
          <w:color w:val="000000"/>
          <w:sz w:val="20"/>
          <w:szCs w:val="20"/>
        </w:rPr>
        <w:t xml:space="preserve"> Panels:</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0944C383"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 xml:space="preserve">2.2.0 WOOD </w:t>
      </w:r>
      <w:r w:rsidR="00965CEB">
        <w:rPr>
          <w:rFonts w:ascii="Calibri" w:hAnsi="Calibri"/>
          <w:sz w:val="20"/>
          <w:szCs w:val="20"/>
        </w:rPr>
        <w:t>WALL</w:t>
      </w:r>
      <w:r w:rsidRPr="00F83CA7">
        <w:rPr>
          <w:rFonts w:ascii="Calibri" w:hAnsi="Calibri"/>
          <w:sz w:val="20"/>
          <w:szCs w:val="20"/>
        </w:rPr>
        <w:t xml:space="preserve"> UNITS</w:t>
      </w:r>
    </w:p>
    <w:p w14:paraId="55D2A918" w14:textId="2A8C99DA" w:rsidR="00AB5495" w:rsidRPr="00F83CA7" w:rsidRDefault="004054C5">
      <w:pPr>
        <w:numPr>
          <w:ilvl w:val="0"/>
          <w:numId w:val="15"/>
        </w:numPr>
        <w:spacing w:before="120" w:after="120"/>
        <w:rPr>
          <w:rFonts w:ascii="Calibri" w:hAnsi="Calibri" w:cs="Arial"/>
          <w:color w:val="000000"/>
          <w:sz w:val="20"/>
          <w:szCs w:val="20"/>
        </w:rPr>
      </w:pPr>
      <w:r>
        <w:rPr>
          <w:rFonts w:ascii="Calibri" w:hAnsi="Calibri" w:cs="Arial"/>
          <w:color w:val="000000"/>
          <w:sz w:val="20"/>
          <w:szCs w:val="20"/>
        </w:rPr>
        <w:t>W</w:t>
      </w:r>
      <w:r w:rsidR="00474B3E">
        <w:rPr>
          <w:rFonts w:ascii="Calibri" w:hAnsi="Calibri" w:cs="Arial"/>
          <w:color w:val="000000"/>
          <w:sz w:val="20"/>
          <w:szCs w:val="20"/>
        </w:rPr>
        <w:t>all</w:t>
      </w:r>
      <w:r w:rsidR="00AB5495" w:rsidRPr="00F83CA7">
        <w:rPr>
          <w:rFonts w:ascii="Calibri" w:hAnsi="Calibri" w:cs="Arial"/>
          <w:color w:val="000000"/>
          <w:sz w:val="20"/>
          <w:szCs w:val="20"/>
        </w:rPr>
        <w:t xml:space="preserve"> Panels Type AP-1:</w:t>
      </w:r>
    </w:p>
    <w:p w14:paraId="0DADD7F0" w14:textId="77777777" w:rsidR="00AB5495" w:rsidRPr="00F83CA7"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7E9FC50F" w14:textId="77777777" w:rsidR="002B2330" w:rsidRPr="00F83CA7" w:rsidRDefault="002B2330">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Composition: </w:t>
      </w:r>
      <w:r>
        <w:rPr>
          <w:rFonts w:ascii="Calibri" w:hAnsi="Calibri" w:cs="Arial"/>
          <w:color w:val="000000"/>
          <w:sz w:val="20"/>
          <w:szCs w:val="20"/>
        </w:rPr>
        <w:t>Solid Wood (Poplar)</w:t>
      </w:r>
    </w:p>
    <w:p w14:paraId="748F6E50" w14:textId="77777777" w:rsidR="00B06F4E" w:rsidRDefault="00B06F4E" w:rsidP="00B06F4E">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Finish(s): Solid </w:t>
      </w:r>
      <w:r>
        <w:rPr>
          <w:rFonts w:ascii="Calibri" w:hAnsi="Calibri" w:cs="Arial"/>
          <w:color w:val="000000"/>
          <w:sz w:val="20"/>
          <w:szCs w:val="20"/>
        </w:rPr>
        <w:t>Wood (</w:t>
      </w:r>
      <w:r w:rsidRPr="00F83CA7">
        <w:rPr>
          <w:rFonts w:ascii="Calibri" w:hAnsi="Calibri" w:cs="Arial"/>
          <w:color w:val="000000"/>
          <w:sz w:val="20"/>
          <w:szCs w:val="20"/>
        </w:rPr>
        <w:t>Po</w:t>
      </w:r>
      <w:r>
        <w:rPr>
          <w:rFonts w:ascii="Calibri" w:hAnsi="Calibri" w:cs="Arial"/>
          <w:color w:val="000000"/>
          <w:sz w:val="20"/>
          <w:szCs w:val="20"/>
        </w:rPr>
        <w:t>p</w:t>
      </w:r>
      <w:r w:rsidRPr="00F83CA7">
        <w:rPr>
          <w:rFonts w:ascii="Calibri" w:hAnsi="Calibri" w:cs="Arial"/>
          <w:color w:val="000000"/>
          <w:sz w:val="20"/>
          <w:szCs w:val="20"/>
        </w:rPr>
        <w:t>lar</w:t>
      </w:r>
      <w:r>
        <w:rPr>
          <w:rFonts w:ascii="Calibri" w:hAnsi="Calibri" w:cs="Arial"/>
          <w:color w:val="000000"/>
          <w:sz w:val="20"/>
          <w:szCs w:val="20"/>
        </w:rPr>
        <w:t>)</w:t>
      </w:r>
      <w:r w:rsidRPr="00F83CA7">
        <w:rPr>
          <w:rFonts w:ascii="Calibri" w:hAnsi="Calibri" w:cs="Arial"/>
          <w:color w:val="000000"/>
          <w:sz w:val="20"/>
          <w:szCs w:val="20"/>
        </w:rPr>
        <w:t xml:space="preserve">:  </w:t>
      </w:r>
    </w:p>
    <w:p w14:paraId="3D87F271"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Bleached Gray</w:t>
      </w:r>
      <w:r>
        <w:rPr>
          <w:rFonts w:ascii="Calibri" w:hAnsi="Calibri" w:cs="Arial"/>
          <w:color w:val="000000"/>
          <w:sz w:val="20"/>
          <w:szCs w:val="20"/>
        </w:rPr>
        <w:t xml:space="preserve"> (GBG)</w:t>
      </w:r>
    </w:p>
    <w:p w14:paraId="236CAACD"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 xml:space="preserve">Classic Gray </w:t>
      </w:r>
      <w:r>
        <w:rPr>
          <w:rFonts w:ascii="Calibri" w:hAnsi="Calibri" w:cs="Arial"/>
          <w:color w:val="000000"/>
          <w:sz w:val="20"/>
          <w:szCs w:val="20"/>
        </w:rPr>
        <w:t>(GCG)</w:t>
      </w:r>
    </w:p>
    <w:p w14:paraId="1AE13478"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 xml:space="preserve">Carbon Gray </w:t>
      </w:r>
      <w:r>
        <w:rPr>
          <w:rFonts w:ascii="Calibri" w:hAnsi="Calibri" w:cs="Arial"/>
          <w:color w:val="000000"/>
          <w:sz w:val="20"/>
          <w:szCs w:val="20"/>
        </w:rPr>
        <w:t>(GCB)</w:t>
      </w:r>
    </w:p>
    <w:p w14:paraId="4CA6A9B3"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 xml:space="preserve">Rich Mahogany </w:t>
      </w:r>
      <w:r>
        <w:rPr>
          <w:rFonts w:ascii="Calibri" w:hAnsi="Calibri" w:cs="Arial"/>
          <w:color w:val="000000"/>
          <w:sz w:val="20"/>
          <w:szCs w:val="20"/>
        </w:rPr>
        <w:t>(GRY)</w:t>
      </w:r>
    </w:p>
    <w:p w14:paraId="30C90428"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Antique Oak</w:t>
      </w:r>
      <w:r>
        <w:rPr>
          <w:rFonts w:ascii="Calibri" w:hAnsi="Calibri" w:cs="Arial"/>
          <w:color w:val="000000"/>
          <w:sz w:val="20"/>
          <w:szCs w:val="20"/>
        </w:rPr>
        <w:t xml:space="preserve"> (GAO)</w:t>
      </w:r>
    </w:p>
    <w:p w14:paraId="2AB13AFD" w14:textId="77777777" w:rsidR="00B06F4E" w:rsidRPr="00FF4CBF"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Red Oak</w:t>
      </w:r>
      <w:r>
        <w:rPr>
          <w:rFonts w:ascii="Calibri" w:hAnsi="Calibri" w:cs="Arial"/>
          <w:color w:val="000000"/>
          <w:sz w:val="20"/>
          <w:szCs w:val="20"/>
        </w:rPr>
        <w:t xml:space="preserve"> (GRK)</w:t>
      </w:r>
      <w:r w:rsidRPr="00FF4CBF">
        <w:rPr>
          <w:rFonts w:ascii="Calibri" w:hAnsi="Calibri" w:cs="Arial"/>
          <w:color w:val="000000"/>
          <w:sz w:val="20"/>
          <w:szCs w:val="20"/>
        </w:rPr>
        <w:t xml:space="preserve"> </w:t>
      </w:r>
    </w:p>
    <w:p w14:paraId="6C30C82F"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 xml:space="preserve">English Chestnut </w:t>
      </w:r>
      <w:r>
        <w:rPr>
          <w:rFonts w:ascii="Calibri" w:hAnsi="Calibri" w:cs="Arial"/>
          <w:color w:val="000000"/>
          <w:sz w:val="20"/>
          <w:szCs w:val="20"/>
        </w:rPr>
        <w:t>(GEC)</w:t>
      </w:r>
    </w:p>
    <w:p w14:paraId="267CAFD5"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Golden Maple</w:t>
      </w:r>
      <w:r>
        <w:rPr>
          <w:rFonts w:ascii="Calibri" w:hAnsi="Calibri" w:cs="Arial"/>
          <w:color w:val="000000"/>
          <w:sz w:val="20"/>
          <w:szCs w:val="20"/>
        </w:rPr>
        <w:t xml:space="preserve"> (GGM)</w:t>
      </w:r>
    </w:p>
    <w:p w14:paraId="1872427E"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Natural Walnut</w:t>
      </w:r>
      <w:r>
        <w:rPr>
          <w:rFonts w:ascii="Calibri" w:hAnsi="Calibri" w:cs="Arial"/>
          <w:color w:val="000000"/>
          <w:sz w:val="20"/>
          <w:szCs w:val="20"/>
        </w:rPr>
        <w:t xml:space="preserve"> (GWN)</w:t>
      </w:r>
    </w:p>
    <w:p w14:paraId="726D9384" w14:textId="77777777" w:rsidR="00B06F4E" w:rsidRPr="00E56D39"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Warm Oak</w:t>
      </w:r>
      <w:r>
        <w:rPr>
          <w:rFonts w:ascii="Calibri" w:hAnsi="Calibri" w:cs="Arial"/>
          <w:color w:val="000000"/>
          <w:sz w:val="20"/>
          <w:szCs w:val="20"/>
        </w:rPr>
        <w:t xml:space="preserve"> (GWO)</w:t>
      </w:r>
    </w:p>
    <w:p w14:paraId="70C1348C" w14:textId="4D9C3ED8" w:rsidR="00B06F4E" w:rsidRDefault="00B06F4E" w:rsidP="00B06F4E">
      <w:pPr>
        <w:pStyle w:val="ListParagraph"/>
        <w:numPr>
          <w:ilvl w:val="0"/>
          <w:numId w:val="25"/>
        </w:numPr>
        <w:spacing w:before="120" w:after="120"/>
        <w:rPr>
          <w:rFonts w:ascii="Calibri" w:hAnsi="Calibri" w:cs="Arial"/>
          <w:color w:val="000000"/>
          <w:sz w:val="20"/>
          <w:szCs w:val="20"/>
        </w:rPr>
      </w:pPr>
      <w:r w:rsidRPr="00E56D39">
        <w:rPr>
          <w:rFonts w:ascii="Calibri" w:hAnsi="Calibri" w:cs="Arial"/>
          <w:color w:val="000000"/>
          <w:sz w:val="20"/>
          <w:szCs w:val="20"/>
        </w:rPr>
        <w:t>Forest Walnut</w:t>
      </w:r>
      <w:r>
        <w:rPr>
          <w:rFonts w:ascii="Calibri" w:hAnsi="Calibri" w:cs="Arial"/>
          <w:color w:val="000000"/>
          <w:sz w:val="20"/>
          <w:szCs w:val="20"/>
        </w:rPr>
        <w:t xml:space="preserve"> (GFW)</w:t>
      </w:r>
    </w:p>
    <w:p w14:paraId="7E23D109" w14:textId="770770A3" w:rsidR="002931C7" w:rsidRPr="00E56D39" w:rsidRDefault="002931C7" w:rsidP="00B06F4E">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White (GWH)</w:t>
      </w:r>
    </w:p>
    <w:p w14:paraId="3F09D9F8" w14:textId="77777777" w:rsidR="00B06F4E" w:rsidRPr="00E56D39" w:rsidRDefault="00B06F4E" w:rsidP="00B06F4E">
      <w:pPr>
        <w:pStyle w:val="ListParagraph"/>
        <w:spacing w:before="120" w:after="120"/>
        <w:ind w:left="2520"/>
        <w:rPr>
          <w:rFonts w:ascii="Calibri" w:hAnsi="Calibri" w:cs="Arial"/>
          <w:color w:val="000000"/>
          <w:sz w:val="20"/>
          <w:szCs w:val="20"/>
        </w:rPr>
      </w:pPr>
      <w:r w:rsidRPr="00E56D39">
        <w:rPr>
          <w:rFonts w:ascii="Calibri" w:hAnsi="Calibri" w:cs="Arial"/>
          <w:i/>
          <w:sz w:val="20"/>
          <w:szCs w:val="20"/>
        </w:rPr>
        <w:t>Custom finishes available</w:t>
      </w:r>
    </w:p>
    <w:p w14:paraId="752B490F" w14:textId="77777777" w:rsidR="002B2330" w:rsidRPr="00F83CA7" w:rsidRDefault="002B2330">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Panel Width: 12-inch</w:t>
      </w:r>
    </w:p>
    <w:p w14:paraId="189EBD03" w14:textId="77777777" w:rsidR="002B2330" w:rsidRDefault="002B2330" w:rsidP="002B2330">
      <w:pPr>
        <w:spacing w:before="120" w:after="120"/>
        <w:ind w:left="1800"/>
        <w:rPr>
          <w:rFonts w:ascii="Calibri" w:hAnsi="Calibri" w:cs="Arial"/>
          <w:sz w:val="20"/>
          <w:szCs w:val="20"/>
          <w:u w:val="single"/>
        </w:rPr>
      </w:pPr>
      <w:r w:rsidRPr="005B4BB3">
        <w:rPr>
          <w:rFonts w:ascii="Calibri" w:hAnsi="Calibri" w:cs="Arial"/>
          <w:sz w:val="20"/>
          <w:szCs w:val="20"/>
        </w:rPr>
        <w:t xml:space="preserve">Panel Length Size(s): </w:t>
      </w:r>
      <w:r w:rsidRPr="00E56D39">
        <w:rPr>
          <w:rFonts w:ascii="Calibri" w:hAnsi="Calibri" w:cs="Arial"/>
          <w:sz w:val="20"/>
          <w:szCs w:val="20"/>
        </w:rPr>
        <w:t xml:space="preserve">With 1” reveal panel to panel @ </w:t>
      </w:r>
      <w:proofErr w:type="gramStart"/>
      <w:r w:rsidRPr="00E56D39">
        <w:rPr>
          <w:rFonts w:ascii="Calibri" w:hAnsi="Calibri" w:cs="Arial"/>
          <w:sz w:val="20"/>
          <w:szCs w:val="20"/>
        </w:rPr>
        <w:t>length</w:t>
      </w:r>
      <w:proofErr w:type="gramEnd"/>
    </w:p>
    <w:p w14:paraId="1CC5D99C" w14:textId="77777777" w:rsidR="002B2330" w:rsidRPr="00E56D39" w:rsidRDefault="002B2330">
      <w:pPr>
        <w:pStyle w:val="ListParagraph"/>
        <w:numPr>
          <w:ilvl w:val="0"/>
          <w:numId w:val="24"/>
        </w:numPr>
        <w:spacing w:before="120" w:after="120"/>
        <w:rPr>
          <w:rFonts w:ascii="Calibri" w:hAnsi="Calibri" w:cs="Arial"/>
          <w:sz w:val="20"/>
          <w:szCs w:val="20"/>
        </w:rPr>
      </w:pPr>
      <w:r w:rsidRPr="00E56D39">
        <w:rPr>
          <w:rFonts w:ascii="Calibri" w:hAnsi="Calibri" w:cs="Arial"/>
          <w:sz w:val="20"/>
          <w:szCs w:val="20"/>
        </w:rPr>
        <w:t>48-inch (Nominal): 47-inch (Actual)</w:t>
      </w:r>
    </w:p>
    <w:p w14:paraId="6D39EE04" w14:textId="77777777" w:rsidR="002B2330" w:rsidRPr="00E56D39" w:rsidRDefault="002B2330">
      <w:pPr>
        <w:pStyle w:val="ListParagraph"/>
        <w:numPr>
          <w:ilvl w:val="0"/>
          <w:numId w:val="24"/>
        </w:numPr>
        <w:spacing w:before="120" w:after="120"/>
        <w:rPr>
          <w:rFonts w:ascii="Calibri" w:hAnsi="Calibri" w:cs="Arial"/>
          <w:sz w:val="20"/>
          <w:szCs w:val="20"/>
        </w:rPr>
      </w:pPr>
      <w:r w:rsidRPr="00E56D39">
        <w:rPr>
          <w:rFonts w:ascii="Calibri" w:hAnsi="Calibri" w:cs="Arial"/>
          <w:sz w:val="20"/>
          <w:szCs w:val="20"/>
        </w:rPr>
        <w:t>72-inch (Nominal): 71-inch (Actual)</w:t>
      </w:r>
    </w:p>
    <w:p w14:paraId="626D0012" w14:textId="77777777" w:rsidR="002B2330" w:rsidRPr="00E56D39" w:rsidRDefault="002B2330">
      <w:pPr>
        <w:pStyle w:val="ListParagraph"/>
        <w:numPr>
          <w:ilvl w:val="0"/>
          <w:numId w:val="24"/>
        </w:numPr>
        <w:spacing w:before="120" w:after="120"/>
        <w:rPr>
          <w:rFonts w:ascii="Calibri" w:hAnsi="Calibri" w:cs="Arial"/>
          <w:sz w:val="20"/>
          <w:szCs w:val="20"/>
          <w:u w:val="single"/>
        </w:rPr>
      </w:pPr>
      <w:r w:rsidRPr="00E56D39">
        <w:rPr>
          <w:rFonts w:ascii="Calibri" w:hAnsi="Calibri" w:cs="Arial"/>
          <w:sz w:val="20"/>
          <w:szCs w:val="20"/>
        </w:rPr>
        <w:t xml:space="preserve">96-inch (Nominal): 95-inch (Actual) </w:t>
      </w:r>
    </w:p>
    <w:p w14:paraId="48BCB467" w14:textId="60817A2F" w:rsidR="001612AF" w:rsidRPr="005B4BB3" w:rsidRDefault="008F0167">
      <w:pPr>
        <w:numPr>
          <w:ilvl w:val="1"/>
          <w:numId w:val="16"/>
        </w:numPr>
        <w:spacing w:before="120" w:after="120"/>
        <w:rPr>
          <w:rFonts w:ascii="Calibri" w:hAnsi="Calibri" w:cs="Arial"/>
          <w:sz w:val="20"/>
          <w:szCs w:val="20"/>
          <w:u w:val="single"/>
        </w:rPr>
      </w:pPr>
      <w:r w:rsidRPr="005B4BB3">
        <w:rPr>
          <w:rFonts w:ascii="Calibri" w:hAnsi="Calibri" w:cs="Arial"/>
          <w:sz w:val="20"/>
          <w:szCs w:val="20"/>
        </w:rPr>
        <w:t>Panel Length Size(s</w:t>
      </w:r>
      <w:r w:rsidR="0082737D" w:rsidRPr="005B4BB3">
        <w:rPr>
          <w:rFonts w:ascii="Calibri" w:hAnsi="Calibri" w:cs="Arial"/>
          <w:sz w:val="20"/>
          <w:szCs w:val="20"/>
        </w:rPr>
        <w:t>): 48-inch, 72-inch, 96-inch</w:t>
      </w:r>
      <w:r w:rsidR="00F310B9" w:rsidRPr="005B4BB3">
        <w:rPr>
          <w:rFonts w:ascii="Calibri" w:hAnsi="Calibri" w:cs="Arial"/>
          <w:sz w:val="20"/>
          <w:szCs w:val="20"/>
        </w:rPr>
        <w:t xml:space="preserve"> (Nominal</w:t>
      </w:r>
      <w:r w:rsidR="00234A88" w:rsidRPr="005B4BB3">
        <w:rPr>
          <w:rFonts w:ascii="Calibri" w:hAnsi="Calibri" w:cs="Arial"/>
          <w:sz w:val="20"/>
          <w:szCs w:val="20"/>
        </w:rPr>
        <w:t>):</w:t>
      </w:r>
      <w:r w:rsidR="001612AF" w:rsidRPr="005B4BB3">
        <w:rPr>
          <w:rFonts w:ascii="Calibri" w:hAnsi="Calibri" w:cs="Arial"/>
          <w:sz w:val="20"/>
          <w:szCs w:val="20"/>
        </w:rPr>
        <w:t xml:space="preserve"> 47-inch, 71-inch, 95-inch (Actual) </w:t>
      </w:r>
      <w:r w:rsidR="00AF0CFC" w:rsidRPr="005B4BB3">
        <w:rPr>
          <w:rFonts w:ascii="Calibri" w:hAnsi="Calibri" w:cs="Arial"/>
          <w:sz w:val="20"/>
          <w:szCs w:val="20"/>
        </w:rPr>
        <w:t>With 1” reveal panel to panel</w:t>
      </w:r>
      <w:r w:rsidR="005B4BB3">
        <w:rPr>
          <w:rFonts w:ascii="Calibri" w:hAnsi="Calibri" w:cs="Arial"/>
          <w:sz w:val="20"/>
          <w:szCs w:val="20"/>
        </w:rPr>
        <w:t xml:space="preserve"> @ </w:t>
      </w:r>
      <w:proofErr w:type="gramStart"/>
      <w:r w:rsidR="005B4BB3">
        <w:rPr>
          <w:rFonts w:ascii="Calibri" w:hAnsi="Calibri" w:cs="Arial"/>
          <w:sz w:val="20"/>
          <w:szCs w:val="20"/>
        </w:rPr>
        <w:t>length</w:t>
      </w:r>
      <w:proofErr w:type="gramEnd"/>
    </w:p>
    <w:p w14:paraId="03DB22C8" w14:textId="5F732431" w:rsidR="005B4BB3" w:rsidRDefault="005B4BB3" w:rsidP="005B4BB3">
      <w:pPr>
        <w:spacing w:before="120" w:after="120"/>
        <w:ind w:left="1800"/>
        <w:rPr>
          <w:rFonts w:ascii="Calibri" w:hAnsi="Calibri" w:cs="Arial"/>
          <w:color w:val="FF0000"/>
          <w:sz w:val="20"/>
          <w:szCs w:val="20"/>
        </w:rPr>
      </w:pPr>
    </w:p>
    <w:p w14:paraId="5F405ED0" w14:textId="43824ACC" w:rsidR="009D6B15" w:rsidRDefault="009D6B15" w:rsidP="005B4BB3">
      <w:pPr>
        <w:spacing w:before="120" w:after="120"/>
        <w:ind w:left="1800"/>
        <w:rPr>
          <w:rFonts w:ascii="Calibri" w:hAnsi="Calibri" w:cs="Arial"/>
          <w:color w:val="FF0000"/>
          <w:sz w:val="20"/>
          <w:szCs w:val="20"/>
        </w:rPr>
      </w:pPr>
    </w:p>
    <w:p w14:paraId="787C49E6" w14:textId="532BFBEF" w:rsidR="009D6B15" w:rsidRDefault="009D6B15" w:rsidP="005B4BB3">
      <w:pPr>
        <w:spacing w:before="120" w:after="120"/>
        <w:ind w:left="1800"/>
        <w:rPr>
          <w:rFonts w:ascii="Calibri" w:hAnsi="Calibri" w:cs="Arial"/>
          <w:color w:val="FF0000"/>
          <w:sz w:val="20"/>
          <w:szCs w:val="20"/>
        </w:rPr>
      </w:pPr>
    </w:p>
    <w:p w14:paraId="596CD192" w14:textId="3EB0AE66" w:rsidR="009D6B15" w:rsidRDefault="009D6B15" w:rsidP="005B4BB3">
      <w:pPr>
        <w:spacing w:before="120" w:after="120"/>
        <w:ind w:left="1800"/>
        <w:rPr>
          <w:rFonts w:ascii="Calibri" w:hAnsi="Calibri" w:cs="Arial"/>
          <w:color w:val="FF0000"/>
          <w:sz w:val="20"/>
          <w:szCs w:val="20"/>
        </w:rPr>
      </w:pPr>
    </w:p>
    <w:p w14:paraId="1B1F4929" w14:textId="1A467606" w:rsidR="009D6B15" w:rsidRDefault="009D6B15" w:rsidP="005B4BB3">
      <w:pPr>
        <w:spacing w:before="120" w:after="120"/>
        <w:ind w:left="1800"/>
        <w:rPr>
          <w:rFonts w:ascii="Calibri" w:hAnsi="Calibri" w:cs="Arial"/>
          <w:color w:val="FF0000"/>
          <w:sz w:val="20"/>
          <w:szCs w:val="20"/>
        </w:rPr>
      </w:pPr>
    </w:p>
    <w:p w14:paraId="1C2A8CA3" w14:textId="77777777" w:rsidR="009D6B15" w:rsidRDefault="009D6B15" w:rsidP="005B4BB3">
      <w:pPr>
        <w:spacing w:before="120" w:after="120"/>
        <w:ind w:left="1800"/>
        <w:rPr>
          <w:rFonts w:ascii="Calibri" w:hAnsi="Calibri" w:cs="Arial"/>
          <w:color w:val="FF0000"/>
          <w:sz w:val="20"/>
          <w:szCs w:val="20"/>
        </w:rPr>
      </w:pPr>
    </w:p>
    <w:p w14:paraId="6956639C" w14:textId="4F0FFFDA" w:rsidR="007D1B89" w:rsidRPr="009D04D4" w:rsidRDefault="007D1B89" w:rsidP="007D1B89">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3/4-inch:</w:t>
      </w:r>
    </w:p>
    <w:p w14:paraId="5085648B" w14:textId="5470C51A" w:rsidR="006B0A57" w:rsidRPr="00F83CA7" w:rsidRDefault="006B0A57" w:rsidP="001D7D5F">
      <w:pPr>
        <w:spacing w:before="120" w:after="120"/>
        <w:ind w:left="1800" w:firstLine="360"/>
        <w:rPr>
          <w:rFonts w:ascii="Calibri" w:hAnsi="Calibri" w:cs="Arial"/>
          <w:color w:val="000000"/>
          <w:sz w:val="20"/>
          <w:szCs w:val="20"/>
        </w:rPr>
      </w:pPr>
      <w:r w:rsidRPr="00F83CA7">
        <w:rPr>
          <w:rFonts w:ascii="Calibri" w:hAnsi="Calibri" w:cs="Arial"/>
          <w:color w:val="000000"/>
          <w:sz w:val="20"/>
          <w:szCs w:val="20"/>
        </w:rPr>
        <w:t>Height</w:t>
      </w:r>
      <w:r w:rsidR="00186510">
        <w:rPr>
          <w:rFonts w:ascii="Calibri" w:hAnsi="Calibri" w:cs="Arial"/>
          <w:color w:val="000000"/>
          <w:sz w:val="20"/>
          <w:szCs w:val="20"/>
        </w:rPr>
        <w:t xml:space="preserve"> – Number of Slates</w:t>
      </w:r>
      <w:r w:rsidR="00EF4C6A">
        <w:rPr>
          <w:rFonts w:ascii="Calibri" w:hAnsi="Calibri" w:cs="Arial"/>
          <w:color w:val="000000"/>
          <w:sz w:val="20"/>
          <w:szCs w:val="20"/>
        </w:rPr>
        <w:t xml:space="preserve"> (Spacing)</w:t>
      </w:r>
      <w:r w:rsidR="009D04D4">
        <w:rPr>
          <w:rFonts w:ascii="Calibri" w:hAnsi="Calibri" w:cs="Arial"/>
          <w:color w:val="000000"/>
          <w:sz w:val="20"/>
          <w:szCs w:val="20"/>
        </w:rPr>
        <w:t xml:space="preserve"> </w:t>
      </w:r>
      <w:r w:rsidR="00346E93">
        <w:rPr>
          <w:rFonts w:ascii="Calibri" w:hAnsi="Calibri" w:cs="Arial"/>
          <w:color w:val="000000"/>
          <w:sz w:val="20"/>
          <w:szCs w:val="20"/>
        </w:rPr>
        <w:t>[item#]</w:t>
      </w:r>
    </w:p>
    <w:p w14:paraId="2A7BE2AD" w14:textId="2D96B204" w:rsidR="00D23720" w:rsidRPr="00F83CA7" w:rsidRDefault="00D23720">
      <w:pPr>
        <w:numPr>
          <w:ilvl w:val="3"/>
          <w:numId w:val="16"/>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1-3/8” – </w:t>
      </w:r>
      <w:bookmarkStart w:id="1" w:name="_Hlk102653993"/>
      <w:bookmarkStart w:id="2" w:name="_Hlk102649435"/>
      <w:bookmarkStart w:id="3" w:name="_Hlk102653684"/>
      <w:bookmarkStart w:id="4" w:name="_Hlk102654832"/>
      <w:bookmarkStart w:id="5" w:name="_Hlk102653586"/>
      <w:r w:rsidRPr="00F83CA7">
        <w:rPr>
          <w:rFonts w:ascii="Calibri" w:hAnsi="Calibri" w:cs="Arial"/>
          <w:color w:val="000000"/>
          <w:sz w:val="20"/>
          <w:szCs w:val="20"/>
        </w:rPr>
        <w:t xml:space="preserve">4 </w:t>
      </w:r>
      <w:r w:rsidR="005E7049" w:rsidRPr="00F83CA7">
        <w:rPr>
          <w:rFonts w:ascii="Calibri" w:hAnsi="Calibri" w:cs="Arial"/>
          <w:color w:val="000000"/>
          <w:sz w:val="20"/>
          <w:szCs w:val="20"/>
        </w:rPr>
        <w:t>Slats</w:t>
      </w:r>
      <w:r w:rsidR="005E7049">
        <w:rPr>
          <w:rFonts w:ascii="Calibri" w:hAnsi="Calibri" w:cs="Arial"/>
          <w:color w:val="000000"/>
          <w:sz w:val="20"/>
          <w:szCs w:val="20"/>
        </w:rPr>
        <w:t xml:space="preserve"> (</w:t>
      </w:r>
      <w:r w:rsidR="00EF4C6A">
        <w:rPr>
          <w:rFonts w:ascii="Calibri" w:hAnsi="Calibri" w:cs="Arial"/>
          <w:color w:val="000000"/>
          <w:sz w:val="20"/>
          <w:szCs w:val="20"/>
        </w:rPr>
        <w:t>2-1/4</w:t>
      </w:r>
      <w:r w:rsidR="00346E93">
        <w:rPr>
          <w:rFonts w:ascii="Calibri" w:hAnsi="Calibri" w:cs="Arial"/>
          <w:color w:val="000000"/>
          <w:sz w:val="20"/>
          <w:szCs w:val="20"/>
        </w:rPr>
        <w:t>”) [6324L_S01</w:t>
      </w:r>
      <w:r w:rsidR="009834BE">
        <w:rPr>
          <w:rFonts w:ascii="Calibri" w:hAnsi="Calibri" w:cs="Arial"/>
          <w:color w:val="000000"/>
          <w:sz w:val="20"/>
          <w:szCs w:val="20"/>
        </w:rPr>
        <w:t>---</w:t>
      </w:r>
      <w:r w:rsidR="00346E93">
        <w:rPr>
          <w:rFonts w:ascii="Calibri" w:hAnsi="Calibri" w:cs="Arial"/>
          <w:color w:val="000000"/>
          <w:sz w:val="20"/>
          <w:szCs w:val="20"/>
        </w:rPr>
        <w:t>]</w:t>
      </w:r>
      <w:r w:rsidRPr="00F83CA7">
        <w:rPr>
          <w:rFonts w:ascii="Calibri" w:hAnsi="Calibri" w:cs="Arial"/>
          <w:color w:val="000000"/>
          <w:sz w:val="20"/>
          <w:szCs w:val="20"/>
        </w:rPr>
        <w:t>, 5 Slats</w:t>
      </w:r>
      <w:r w:rsidR="005E7049">
        <w:rPr>
          <w:rFonts w:ascii="Calibri" w:hAnsi="Calibri" w:cs="Arial"/>
          <w:color w:val="000000"/>
          <w:sz w:val="20"/>
          <w:szCs w:val="20"/>
        </w:rPr>
        <w:t xml:space="preserve"> </w:t>
      </w:r>
      <w:r w:rsidR="00EF4C6A">
        <w:rPr>
          <w:rFonts w:ascii="Calibri" w:hAnsi="Calibri" w:cs="Arial"/>
          <w:color w:val="000000"/>
          <w:sz w:val="20"/>
          <w:szCs w:val="20"/>
        </w:rPr>
        <w:t>(1-13/20”)</w:t>
      </w:r>
      <w:r w:rsidR="00346E93">
        <w:rPr>
          <w:rFonts w:ascii="Calibri" w:hAnsi="Calibri" w:cs="Arial"/>
          <w:color w:val="000000"/>
          <w:sz w:val="20"/>
          <w:szCs w:val="20"/>
        </w:rPr>
        <w:t xml:space="preserve"> [6325L_S01</w:t>
      </w:r>
      <w:r w:rsidR="009834BE">
        <w:rPr>
          <w:rFonts w:ascii="Calibri" w:hAnsi="Calibri" w:cs="Arial"/>
          <w:color w:val="000000"/>
          <w:sz w:val="20"/>
          <w:szCs w:val="20"/>
        </w:rPr>
        <w:t>---</w:t>
      </w:r>
      <w:r w:rsidR="00346E93">
        <w:rPr>
          <w:rFonts w:ascii="Calibri" w:hAnsi="Calibri" w:cs="Arial"/>
          <w:color w:val="000000"/>
          <w:sz w:val="20"/>
          <w:szCs w:val="20"/>
        </w:rPr>
        <w:t>]</w:t>
      </w:r>
      <w:r w:rsidRPr="00F83CA7">
        <w:rPr>
          <w:rFonts w:ascii="Calibri" w:hAnsi="Calibri" w:cs="Arial"/>
          <w:color w:val="000000"/>
          <w:sz w:val="20"/>
          <w:szCs w:val="20"/>
        </w:rPr>
        <w:t>, 6 Slats</w:t>
      </w:r>
      <w:r w:rsidR="005E7049">
        <w:rPr>
          <w:rFonts w:ascii="Calibri" w:hAnsi="Calibri" w:cs="Arial"/>
          <w:color w:val="000000"/>
          <w:sz w:val="20"/>
          <w:szCs w:val="20"/>
        </w:rPr>
        <w:t xml:space="preserve"> </w:t>
      </w:r>
      <w:r w:rsidR="00EF4C6A">
        <w:rPr>
          <w:rFonts w:ascii="Calibri" w:hAnsi="Calibri" w:cs="Arial"/>
          <w:color w:val="000000"/>
          <w:sz w:val="20"/>
          <w:szCs w:val="20"/>
        </w:rPr>
        <w:t>(1-1/4”)</w:t>
      </w:r>
      <w:r w:rsidR="00346E93">
        <w:rPr>
          <w:rFonts w:ascii="Calibri" w:hAnsi="Calibri" w:cs="Arial"/>
          <w:color w:val="000000"/>
          <w:sz w:val="20"/>
          <w:szCs w:val="20"/>
        </w:rPr>
        <w:t xml:space="preserve"> [6326L_S01</w:t>
      </w:r>
      <w:r w:rsidR="00AF0CFC">
        <w:rPr>
          <w:rFonts w:ascii="Calibri" w:hAnsi="Calibri" w:cs="Arial"/>
          <w:color w:val="000000"/>
          <w:sz w:val="20"/>
          <w:szCs w:val="20"/>
        </w:rPr>
        <w:t>---</w:t>
      </w:r>
      <w:r w:rsidR="00346E93">
        <w:rPr>
          <w:rFonts w:ascii="Calibri" w:hAnsi="Calibri" w:cs="Arial"/>
          <w:color w:val="000000"/>
          <w:sz w:val="20"/>
          <w:szCs w:val="20"/>
        </w:rPr>
        <w:t>]</w:t>
      </w:r>
      <w:r w:rsidRPr="00F83CA7">
        <w:rPr>
          <w:rFonts w:ascii="Calibri" w:hAnsi="Calibri" w:cs="Arial"/>
          <w:color w:val="000000"/>
          <w:sz w:val="20"/>
          <w:szCs w:val="20"/>
        </w:rPr>
        <w:t xml:space="preserve">, </w:t>
      </w:r>
      <w:bookmarkEnd w:id="1"/>
      <w:r w:rsidRPr="00F83CA7">
        <w:rPr>
          <w:rFonts w:ascii="Calibri" w:hAnsi="Calibri" w:cs="Arial"/>
          <w:color w:val="000000"/>
          <w:sz w:val="20"/>
          <w:szCs w:val="20"/>
        </w:rPr>
        <w:t>8 Slats</w:t>
      </w:r>
      <w:bookmarkEnd w:id="2"/>
      <w:r w:rsidR="005E7049">
        <w:rPr>
          <w:rFonts w:ascii="Calibri" w:hAnsi="Calibri" w:cs="Arial"/>
          <w:color w:val="000000"/>
          <w:sz w:val="20"/>
          <w:szCs w:val="20"/>
        </w:rPr>
        <w:t xml:space="preserve"> </w:t>
      </w:r>
      <w:r w:rsidR="00EF4C6A">
        <w:rPr>
          <w:rFonts w:ascii="Calibri" w:hAnsi="Calibri" w:cs="Arial"/>
          <w:color w:val="000000"/>
          <w:sz w:val="20"/>
          <w:szCs w:val="20"/>
        </w:rPr>
        <w:t>(3/4”)</w:t>
      </w:r>
      <w:bookmarkEnd w:id="3"/>
      <w:r w:rsidR="00346E93">
        <w:rPr>
          <w:rFonts w:ascii="Calibri" w:hAnsi="Calibri" w:cs="Arial"/>
          <w:color w:val="000000"/>
          <w:sz w:val="20"/>
          <w:szCs w:val="20"/>
        </w:rPr>
        <w:t xml:space="preserve"> [6328L_S01</w:t>
      </w:r>
      <w:r w:rsidR="009834BE">
        <w:rPr>
          <w:rFonts w:ascii="Calibri" w:hAnsi="Calibri" w:cs="Arial"/>
          <w:color w:val="000000"/>
          <w:sz w:val="20"/>
          <w:szCs w:val="20"/>
        </w:rPr>
        <w:t>---</w:t>
      </w:r>
      <w:r w:rsidR="00346E93">
        <w:rPr>
          <w:rFonts w:ascii="Calibri" w:hAnsi="Calibri" w:cs="Arial"/>
          <w:color w:val="000000"/>
          <w:sz w:val="20"/>
          <w:szCs w:val="20"/>
        </w:rPr>
        <w:t>]</w:t>
      </w:r>
      <w:bookmarkEnd w:id="4"/>
      <w:r w:rsidR="000F0F01">
        <w:rPr>
          <w:rFonts w:ascii="Calibri" w:hAnsi="Calibri" w:cs="Arial"/>
          <w:color w:val="000000"/>
          <w:sz w:val="20"/>
          <w:szCs w:val="20"/>
        </w:rPr>
        <w:t xml:space="preserve"> </w:t>
      </w:r>
    </w:p>
    <w:bookmarkEnd w:id="5"/>
    <w:p w14:paraId="5A54BA68" w14:textId="20AF0623" w:rsidR="00AB5495" w:rsidRPr="00F83CA7" w:rsidRDefault="00D23720">
      <w:pPr>
        <w:numPr>
          <w:ilvl w:val="3"/>
          <w:numId w:val="16"/>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2-1/4” – </w:t>
      </w:r>
      <w:r w:rsidR="00346E93" w:rsidRPr="00F83CA7">
        <w:rPr>
          <w:rFonts w:ascii="Calibri" w:hAnsi="Calibri" w:cs="Arial"/>
          <w:color w:val="000000"/>
          <w:sz w:val="20"/>
          <w:szCs w:val="20"/>
        </w:rPr>
        <w:t>4 Slats</w:t>
      </w:r>
      <w:r w:rsidR="00346E93">
        <w:rPr>
          <w:rFonts w:ascii="Calibri" w:hAnsi="Calibri" w:cs="Arial"/>
          <w:color w:val="000000"/>
          <w:sz w:val="20"/>
          <w:szCs w:val="20"/>
        </w:rPr>
        <w:t xml:space="preserve"> (2-1/4”) [6324L_S02</w:t>
      </w:r>
      <w:r w:rsidR="009834BE">
        <w:rPr>
          <w:rFonts w:ascii="Calibri" w:hAnsi="Calibri" w:cs="Arial"/>
          <w:color w:val="000000"/>
          <w:sz w:val="20"/>
          <w:szCs w:val="20"/>
        </w:rPr>
        <w:t>---</w:t>
      </w:r>
      <w:r w:rsidR="00346E93">
        <w:rPr>
          <w:rFonts w:ascii="Calibri" w:hAnsi="Calibri" w:cs="Arial"/>
          <w:color w:val="000000"/>
          <w:sz w:val="20"/>
          <w:szCs w:val="20"/>
        </w:rPr>
        <w:t>]</w:t>
      </w:r>
      <w:r w:rsidR="00346E93" w:rsidRPr="00F83CA7">
        <w:rPr>
          <w:rFonts w:ascii="Calibri" w:hAnsi="Calibri" w:cs="Arial"/>
          <w:color w:val="000000"/>
          <w:sz w:val="20"/>
          <w:szCs w:val="20"/>
        </w:rPr>
        <w:t>, 5 Slats</w:t>
      </w:r>
      <w:r w:rsidR="00346E93">
        <w:rPr>
          <w:rFonts w:ascii="Calibri" w:hAnsi="Calibri" w:cs="Arial"/>
          <w:color w:val="000000"/>
          <w:sz w:val="20"/>
          <w:szCs w:val="20"/>
        </w:rPr>
        <w:t xml:space="preserve"> (1-13/20”) [6325L_S02</w:t>
      </w:r>
      <w:r w:rsidR="009834BE">
        <w:rPr>
          <w:rFonts w:ascii="Calibri" w:hAnsi="Calibri" w:cs="Arial"/>
          <w:color w:val="000000"/>
          <w:sz w:val="20"/>
          <w:szCs w:val="20"/>
        </w:rPr>
        <w:t>---</w:t>
      </w:r>
      <w:r w:rsidR="00346E93">
        <w:rPr>
          <w:rFonts w:ascii="Calibri" w:hAnsi="Calibri" w:cs="Arial"/>
          <w:color w:val="000000"/>
          <w:sz w:val="20"/>
          <w:szCs w:val="20"/>
        </w:rPr>
        <w:t>]</w:t>
      </w:r>
      <w:r w:rsidR="00346E93" w:rsidRPr="00F83CA7">
        <w:rPr>
          <w:rFonts w:ascii="Calibri" w:hAnsi="Calibri" w:cs="Arial"/>
          <w:color w:val="000000"/>
          <w:sz w:val="20"/>
          <w:szCs w:val="20"/>
        </w:rPr>
        <w:t>, 6 Slats</w:t>
      </w:r>
      <w:r w:rsidR="00346E93">
        <w:rPr>
          <w:rFonts w:ascii="Calibri" w:hAnsi="Calibri" w:cs="Arial"/>
          <w:color w:val="000000"/>
          <w:sz w:val="20"/>
          <w:szCs w:val="20"/>
        </w:rPr>
        <w:t xml:space="preserve"> (1-1/4”) [6326L_S02</w:t>
      </w:r>
      <w:r w:rsidR="009834BE">
        <w:rPr>
          <w:rFonts w:ascii="Calibri" w:hAnsi="Calibri" w:cs="Arial"/>
          <w:color w:val="000000"/>
          <w:sz w:val="20"/>
          <w:szCs w:val="20"/>
        </w:rPr>
        <w:t>---</w:t>
      </w:r>
      <w:r w:rsidR="00346E93">
        <w:rPr>
          <w:rFonts w:ascii="Calibri" w:hAnsi="Calibri" w:cs="Arial"/>
          <w:color w:val="000000"/>
          <w:sz w:val="20"/>
          <w:szCs w:val="20"/>
        </w:rPr>
        <w:t>]</w:t>
      </w:r>
      <w:r w:rsidR="00346E93" w:rsidRPr="00F83CA7">
        <w:rPr>
          <w:rFonts w:ascii="Calibri" w:hAnsi="Calibri" w:cs="Arial"/>
          <w:color w:val="000000"/>
          <w:sz w:val="20"/>
          <w:szCs w:val="20"/>
        </w:rPr>
        <w:t>, 8 Slats</w:t>
      </w:r>
      <w:r w:rsidR="00346E93">
        <w:rPr>
          <w:rFonts w:ascii="Calibri" w:hAnsi="Calibri" w:cs="Arial"/>
          <w:color w:val="000000"/>
          <w:sz w:val="20"/>
          <w:szCs w:val="20"/>
        </w:rPr>
        <w:t xml:space="preserve"> (3/4”) [6328L_S02</w:t>
      </w:r>
      <w:r w:rsidR="009834BE">
        <w:rPr>
          <w:rFonts w:ascii="Calibri" w:hAnsi="Calibri" w:cs="Arial"/>
          <w:color w:val="000000"/>
          <w:sz w:val="20"/>
          <w:szCs w:val="20"/>
        </w:rPr>
        <w:t>---</w:t>
      </w:r>
      <w:r w:rsidR="00346E93">
        <w:rPr>
          <w:rFonts w:ascii="Calibri" w:hAnsi="Calibri" w:cs="Arial"/>
          <w:color w:val="000000"/>
          <w:sz w:val="20"/>
          <w:szCs w:val="20"/>
        </w:rPr>
        <w:t>]</w:t>
      </w:r>
    </w:p>
    <w:p w14:paraId="3F44EABB" w14:textId="77777777" w:rsidR="00F72FF0" w:rsidRPr="00F83CA7" w:rsidRDefault="00F72FF0" w:rsidP="00F72FF0">
      <w:pPr>
        <w:spacing w:before="120" w:after="120"/>
        <w:ind w:left="1440"/>
        <w:rPr>
          <w:rFonts w:ascii="Calibri" w:hAnsi="Calibri" w:cs="Arial"/>
          <w:color w:val="000000"/>
          <w:sz w:val="20"/>
          <w:szCs w:val="20"/>
        </w:rPr>
      </w:pPr>
    </w:p>
    <w:p w14:paraId="53E854DD" w14:textId="6D7C3B0D" w:rsidR="006B0A57" w:rsidRPr="009D04D4" w:rsidRDefault="007001E2" w:rsidP="006B0A57">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1-inch:</w:t>
      </w:r>
    </w:p>
    <w:p w14:paraId="51F24E4B" w14:textId="1A7E9A14" w:rsidR="006B0A57" w:rsidRPr="00F83CA7" w:rsidRDefault="00186510" w:rsidP="00186510">
      <w:pPr>
        <w:spacing w:before="120" w:after="120"/>
        <w:ind w:left="1800" w:firstLine="360"/>
        <w:rPr>
          <w:rFonts w:ascii="Calibri" w:hAnsi="Calibri" w:cs="Arial"/>
          <w:color w:val="000000"/>
          <w:sz w:val="20"/>
          <w:szCs w:val="20"/>
        </w:rPr>
      </w:pPr>
      <w:r w:rsidRPr="00F83CA7">
        <w:rPr>
          <w:rFonts w:ascii="Calibri" w:hAnsi="Calibri" w:cs="Arial"/>
          <w:color w:val="000000"/>
          <w:sz w:val="20"/>
          <w:szCs w:val="20"/>
        </w:rPr>
        <w:t>Height</w:t>
      </w:r>
      <w:r>
        <w:rPr>
          <w:rFonts w:ascii="Calibri" w:hAnsi="Calibri" w:cs="Arial"/>
          <w:color w:val="000000"/>
          <w:sz w:val="20"/>
          <w:szCs w:val="20"/>
        </w:rPr>
        <w:t xml:space="preserve"> – Number of Slates (Spacing) [item#]</w:t>
      </w:r>
    </w:p>
    <w:p w14:paraId="4462BE38" w14:textId="73C18BD4" w:rsidR="007001E2" w:rsidRPr="00F83CA7" w:rsidRDefault="007001E2">
      <w:pPr>
        <w:numPr>
          <w:ilvl w:val="0"/>
          <w:numId w:val="21"/>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1-3/8”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 [6323L_S05</w:t>
      </w:r>
      <w:r w:rsidR="009834BE">
        <w:rPr>
          <w:rFonts w:ascii="Calibri" w:hAnsi="Calibri" w:cs="Arial"/>
          <w:color w:val="000000"/>
          <w:sz w:val="20"/>
          <w:szCs w:val="20"/>
        </w:rPr>
        <w:t>---</w:t>
      </w:r>
      <w:r w:rsidR="009F1ABF">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(2”) [6324L_S05</w:t>
      </w:r>
      <w:r w:rsidR="009834BE">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5 Slats</w:t>
      </w:r>
      <w:r w:rsidR="00F72FF0">
        <w:rPr>
          <w:rFonts w:ascii="Calibri" w:hAnsi="Calibri" w:cs="Arial"/>
          <w:color w:val="000000"/>
          <w:sz w:val="20"/>
          <w:szCs w:val="20"/>
        </w:rPr>
        <w:t xml:space="preserve"> (1</w:t>
      </w:r>
      <w:r w:rsidR="002723FF">
        <w:rPr>
          <w:rFonts w:ascii="Calibri" w:hAnsi="Calibri" w:cs="Arial"/>
          <w:color w:val="000000"/>
          <w:sz w:val="20"/>
          <w:szCs w:val="20"/>
        </w:rPr>
        <w:t>-2/5</w:t>
      </w:r>
      <w:r w:rsidR="00F72FF0">
        <w:rPr>
          <w:rFonts w:ascii="Calibri" w:hAnsi="Calibri" w:cs="Arial"/>
          <w:color w:val="000000"/>
          <w:sz w:val="20"/>
          <w:szCs w:val="20"/>
        </w:rPr>
        <w:t>”) [6325L_S0</w:t>
      </w:r>
      <w:r w:rsidR="009F1ABF">
        <w:rPr>
          <w:rFonts w:ascii="Calibri" w:hAnsi="Calibri" w:cs="Arial"/>
          <w:color w:val="000000"/>
          <w:sz w:val="20"/>
          <w:szCs w:val="20"/>
        </w:rPr>
        <w:t>5</w:t>
      </w:r>
      <w:r w:rsidR="009834BE">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6 Slats</w:t>
      </w:r>
      <w:r w:rsidR="00F72FF0">
        <w:rPr>
          <w:rFonts w:ascii="Calibri" w:hAnsi="Calibri" w:cs="Arial"/>
          <w:color w:val="000000"/>
          <w:sz w:val="20"/>
          <w:szCs w:val="20"/>
        </w:rPr>
        <w:t xml:space="preserve"> (1”) [6326L_S0</w:t>
      </w:r>
      <w:r w:rsidR="009F1ABF">
        <w:rPr>
          <w:rFonts w:ascii="Calibri" w:hAnsi="Calibri" w:cs="Arial"/>
          <w:color w:val="000000"/>
          <w:sz w:val="20"/>
          <w:szCs w:val="20"/>
        </w:rPr>
        <w:t>5</w:t>
      </w:r>
      <w:r w:rsidR="009834BE">
        <w:rPr>
          <w:rFonts w:ascii="Calibri" w:hAnsi="Calibri" w:cs="Arial"/>
          <w:color w:val="000000"/>
          <w:sz w:val="20"/>
          <w:szCs w:val="20"/>
        </w:rPr>
        <w:t>---</w:t>
      </w:r>
      <w:r w:rsidR="00F72FF0">
        <w:rPr>
          <w:rFonts w:ascii="Calibri" w:hAnsi="Calibri" w:cs="Arial"/>
          <w:color w:val="000000"/>
          <w:sz w:val="20"/>
          <w:szCs w:val="20"/>
        </w:rPr>
        <w:t>]</w:t>
      </w:r>
    </w:p>
    <w:p w14:paraId="7BEC9CDE" w14:textId="4D8747F6" w:rsidR="009834BE" w:rsidRDefault="007001E2">
      <w:pPr>
        <w:numPr>
          <w:ilvl w:val="0"/>
          <w:numId w:val="21"/>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 2-1/4” – </w:t>
      </w:r>
      <w:r w:rsidR="00F72FF0" w:rsidRPr="00F83CA7">
        <w:rPr>
          <w:rFonts w:ascii="Calibri" w:hAnsi="Calibri" w:cs="Arial"/>
          <w:color w:val="000000"/>
          <w:sz w:val="20"/>
          <w:szCs w:val="20"/>
        </w:rPr>
        <w:t>3 Slats</w:t>
      </w:r>
      <w:r w:rsidR="00F72FF0">
        <w:rPr>
          <w:rFonts w:ascii="Calibri" w:hAnsi="Calibri" w:cs="Arial"/>
          <w:color w:val="000000"/>
          <w:sz w:val="20"/>
          <w:szCs w:val="20"/>
        </w:rPr>
        <w:t xml:space="preserve"> (3</w:t>
      </w:r>
      <w:r w:rsidR="002723FF">
        <w:rPr>
          <w:rFonts w:ascii="Calibri" w:hAnsi="Calibri" w:cs="Arial"/>
          <w:color w:val="000000"/>
          <w:sz w:val="20"/>
          <w:szCs w:val="20"/>
        </w:rPr>
        <w:t>”</w:t>
      </w:r>
      <w:r w:rsidR="00F72FF0">
        <w:rPr>
          <w:rFonts w:ascii="Calibri" w:hAnsi="Calibri" w:cs="Arial"/>
          <w:color w:val="000000"/>
          <w:sz w:val="20"/>
          <w:szCs w:val="20"/>
        </w:rPr>
        <w:t>) [6323L_S0</w:t>
      </w:r>
      <w:r w:rsidR="009F1ABF">
        <w:rPr>
          <w:rFonts w:ascii="Calibri" w:hAnsi="Calibri" w:cs="Arial"/>
          <w:color w:val="000000"/>
          <w:sz w:val="20"/>
          <w:szCs w:val="20"/>
        </w:rPr>
        <w:t>6</w:t>
      </w:r>
      <w:r w:rsidR="009834BE">
        <w:rPr>
          <w:rFonts w:ascii="Calibri" w:hAnsi="Calibri" w:cs="Arial"/>
          <w:color w:val="000000"/>
          <w:sz w:val="20"/>
          <w:szCs w:val="20"/>
        </w:rPr>
        <w:t>---</w:t>
      </w:r>
      <w:r w:rsidR="009F1ABF">
        <w:rPr>
          <w:rFonts w:ascii="Calibri" w:hAnsi="Calibri" w:cs="Arial"/>
          <w:color w:val="000000"/>
          <w:sz w:val="20"/>
          <w:szCs w:val="20"/>
        </w:rPr>
        <w:t>]</w:t>
      </w:r>
      <w:r w:rsidR="00F72FF0" w:rsidRPr="00F83CA7">
        <w:rPr>
          <w:rFonts w:ascii="Calibri" w:hAnsi="Calibri" w:cs="Arial"/>
          <w:color w:val="000000"/>
          <w:sz w:val="20"/>
          <w:szCs w:val="20"/>
        </w:rPr>
        <w:t>, 4 Slats</w:t>
      </w:r>
      <w:r w:rsidR="00F72FF0">
        <w:rPr>
          <w:rFonts w:ascii="Calibri" w:hAnsi="Calibri" w:cs="Arial"/>
          <w:color w:val="000000"/>
          <w:sz w:val="20"/>
          <w:szCs w:val="20"/>
        </w:rPr>
        <w:t xml:space="preserve"> (</w:t>
      </w:r>
      <w:r w:rsidR="002723FF">
        <w:rPr>
          <w:rFonts w:ascii="Calibri" w:hAnsi="Calibri" w:cs="Arial"/>
          <w:color w:val="000000"/>
          <w:sz w:val="20"/>
          <w:szCs w:val="20"/>
        </w:rPr>
        <w:t>2</w:t>
      </w:r>
      <w:r w:rsidR="00F72FF0">
        <w:rPr>
          <w:rFonts w:ascii="Calibri" w:hAnsi="Calibri" w:cs="Arial"/>
          <w:color w:val="000000"/>
          <w:sz w:val="20"/>
          <w:szCs w:val="20"/>
        </w:rPr>
        <w:t>”) [6324L_S0</w:t>
      </w:r>
      <w:r w:rsidR="009F1ABF">
        <w:rPr>
          <w:rFonts w:ascii="Calibri" w:hAnsi="Calibri" w:cs="Arial"/>
          <w:color w:val="000000"/>
          <w:sz w:val="20"/>
          <w:szCs w:val="20"/>
        </w:rPr>
        <w:t>6</w:t>
      </w:r>
      <w:r w:rsidR="009834BE">
        <w:rPr>
          <w:rFonts w:ascii="Calibri" w:hAnsi="Calibri" w:cs="Arial"/>
          <w:color w:val="000000"/>
          <w:sz w:val="20"/>
          <w:szCs w:val="20"/>
        </w:rPr>
        <w:t>---</w:t>
      </w:r>
      <w:r w:rsidR="00F72FF0">
        <w:rPr>
          <w:rFonts w:ascii="Calibri" w:hAnsi="Calibri" w:cs="Arial"/>
          <w:color w:val="000000"/>
          <w:sz w:val="20"/>
          <w:szCs w:val="20"/>
        </w:rPr>
        <w:t>]</w:t>
      </w:r>
      <w:r w:rsidR="00F72FF0" w:rsidRPr="00F83CA7">
        <w:rPr>
          <w:rFonts w:ascii="Calibri" w:hAnsi="Calibri" w:cs="Arial"/>
          <w:color w:val="000000"/>
          <w:sz w:val="20"/>
          <w:szCs w:val="20"/>
        </w:rPr>
        <w:t>, 5 Slats</w:t>
      </w:r>
      <w:r w:rsidR="00F72FF0">
        <w:rPr>
          <w:rFonts w:ascii="Calibri" w:hAnsi="Calibri" w:cs="Arial"/>
          <w:color w:val="000000"/>
          <w:sz w:val="20"/>
          <w:szCs w:val="20"/>
        </w:rPr>
        <w:t xml:space="preserve"> (1-2</w:t>
      </w:r>
      <w:r w:rsidR="002723FF">
        <w:rPr>
          <w:rFonts w:ascii="Calibri" w:hAnsi="Calibri" w:cs="Arial"/>
          <w:color w:val="000000"/>
          <w:sz w:val="20"/>
          <w:szCs w:val="20"/>
        </w:rPr>
        <w:t>/5</w:t>
      </w:r>
      <w:r w:rsidR="00F72FF0">
        <w:rPr>
          <w:rFonts w:ascii="Calibri" w:hAnsi="Calibri" w:cs="Arial"/>
          <w:color w:val="000000"/>
          <w:sz w:val="20"/>
          <w:szCs w:val="20"/>
        </w:rPr>
        <w:t>”) [6325L_S0</w:t>
      </w:r>
      <w:r w:rsidR="009F1ABF">
        <w:rPr>
          <w:rFonts w:ascii="Calibri" w:hAnsi="Calibri" w:cs="Arial"/>
          <w:color w:val="000000"/>
          <w:sz w:val="20"/>
          <w:szCs w:val="20"/>
        </w:rPr>
        <w:t>6</w:t>
      </w:r>
      <w:r w:rsidR="009834BE">
        <w:rPr>
          <w:rFonts w:ascii="Calibri" w:hAnsi="Calibri" w:cs="Arial"/>
          <w:color w:val="000000"/>
          <w:sz w:val="20"/>
          <w:szCs w:val="20"/>
        </w:rPr>
        <w:t>---</w:t>
      </w:r>
      <w:r w:rsidR="00F72FF0">
        <w:rPr>
          <w:rFonts w:ascii="Calibri" w:hAnsi="Calibri" w:cs="Arial"/>
          <w:color w:val="000000"/>
          <w:sz w:val="20"/>
          <w:szCs w:val="20"/>
        </w:rPr>
        <w:t>]</w:t>
      </w:r>
    </w:p>
    <w:p w14:paraId="59E097A2" w14:textId="77777777" w:rsidR="002B2330" w:rsidRPr="002B2330" w:rsidRDefault="002B2330" w:rsidP="002B2330">
      <w:pPr>
        <w:spacing w:before="120" w:after="120"/>
        <w:ind w:left="2160"/>
        <w:rPr>
          <w:rFonts w:ascii="Calibri" w:hAnsi="Calibri" w:cs="Arial"/>
          <w:color w:val="000000"/>
          <w:sz w:val="20"/>
          <w:szCs w:val="20"/>
        </w:rPr>
      </w:pPr>
    </w:p>
    <w:p w14:paraId="7D983A15" w14:textId="00B78536" w:rsidR="007001E2" w:rsidRPr="009D04D4" w:rsidRDefault="007001E2" w:rsidP="007001E2">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1-1/4-inch:</w:t>
      </w:r>
    </w:p>
    <w:p w14:paraId="7AB94960" w14:textId="6EC00BBF" w:rsidR="006B0A57" w:rsidRPr="00F83CA7" w:rsidRDefault="00186510" w:rsidP="00186510">
      <w:pPr>
        <w:spacing w:before="120" w:after="120"/>
        <w:ind w:left="1800" w:firstLine="360"/>
        <w:rPr>
          <w:rFonts w:ascii="Calibri" w:hAnsi="Calibri" w:cs="Arial"/>
          <w:color w:val="000000"/>
          <w:sz w:val="20"/>
          <w:szCs w:val="20"/>
        </w:rPr>
      </w:pPr>
      <w:r w:rsidRPr="00F83CA7">
        <w:rPr>
          <w:rFonts w:ascii="Calibri" w:hAnsi="Calibri" w:cs="Arial"/>
          <w:color w:val="000000"/>
          <w:sz w:val="20"/>
          <w:szCs w:val="20"/>
        </w:rPr>
        <w:t>Height</w:t>
      </w:r>
      <w:r>
        <w:rPr>
          <w:rFonts w:ascii="Calibri" w:hAnsi="Calibri" w:cs="Arial"/>
          <w:color w:val="000000"/>
          <w:sz w:val="20"/>
          <w:szCs w:val="20"/>
        </w:rPr>
        <w:t xml:space="preserve"> – Number of Slates (Spacing) [item#]</w:t>
      </w:r>
    </w:p>
    <w:p w14:paraId="1A53CE8C" w14:textId="06EE1264" w:rsidR="006B0A57" w:rsidRPr="00F83CA7" w:rsidRDefault="006B0A57">
      <w:pPr>
        <w:numPr>
          <w:ilvl w:val="0"/>
          <w:numId w:val="22"/>
        </w:numPr>
        <w:spacing w:before="120" w:after="120"/>
        <w:ind w:left="2160"/>
        <w:rPr>
          <w:rFonts w:ascii="Calibri" w:hAnsi="Calibri" w:cs="Arial"/>
          <w:color w:val="000000"/>
          <w:sz w:val="20"/>
          <w:szCs w:val="20"/>
        </w:rPr>
      </w:pPr>
      <w:r w:rsidRPr="00F83CA7">
        <w:rPr>
          <w:rFonts w:ascii="Calibri" w:hAnsi="Calibri" w:cs="Arial"/>
          <w:color w:val="000000"/>
          <w:sz w:val="20"/>
          <w:szCs w:val="20"/>
        </w:rPr>
        <w:t xml:space="preserve">1-3/8” – </w:t>
      </w:r>
      <w:bookmarkStart w:id="6" w:name="_Hlk102654159"/>
      <w:r w:rsidRPr="00F83CA7">
        <w:rPr>
          <w:rFonts w:ascii="Calibri" w:hAnsi="Calibri" w:cs="Arial"/>
          <w:color w:val="000000"/>
          <w:sz w:val="20"/>
          <w:szCs w:val="20"/>
        </w:rPr>
        <w:t>3 Slats</w:t>
      </w:r>
      <w:r w:rsidR="00EB38D4">
        <w:rPr>
          <w:rFonts w:ascii="Calibri" w:hAnsi="Calibri" w:cs="Arial"/>
          <w:color w:val="000000"/>
          <w:sz w:val="20"/>
          <w:szCs w:val="20"/>
        </w:rPr>
        <w:t xml:space="preserve"> </w:t>
      </w:r>
      <w:r w:rsidR="005E7049">
        <w:rPr>
          <w:rFonts w:ascii="Calibri" w:hAnsi="Calibri" w:cs="Arial"/>
          <w:color w:val="000000"/>
          <w:sz w:val="20"/>
          <w:szCs w:val="20"/>
        </w:rPr>
        <w:t>(2-3/4”)</w:t>
      </w:r>
      <w:r w:rsidR="005224D7">
        <w:rPr>
          <w:rFonts w:ascii="Calibri" w:hAnsi="Calibri" w:cs="Arial"/>
          <w:color w:val="000000"/>
          <w:sz w:val="20"/>
          <w:szCs w:val="20"/>
        </w:rPr>
        <w:t xml:space="preserve"> </w:t>
      </w:r>
      <w:r w:rsidR="00252541">
        <w:rPr>
          <w:rFonts w:ascii="Calibri" w:hAnsi="Calibri" w:cs="Arial"/>
          <w:color w:val="000000"/>
          <w:sz w:val="20"/>
          <w:szCs w:val="20"/>
        </w:rPr>
        <w:t>[6323L_</w:t>
      </w:r>
      <w:r w:rsidR="000F29A5">
        <w:rPr>
          <w:rFonts w:ascii="Calibri" w:hAnsi="Calibri" w:cs="Arial"/>
          <w:color w:val="000000"/>
          <w:sz w:val="20"/>
          <w:szCs w:val="20"/>
        </w:rPr>
        <w:t>S09</w:t>
      </w:r>
      <w:r w:rsidR="009834BE">
        <w:rPr>
          <w:rFonts w:ascii="Calibri" w:hAnsi="Calibri" w:cs="Arial"/>
          <w:color w:val="000000"/>
          <w:sz w:val="20"/>
          <w:szCs w:val="20"/>
        </w:rPr>
        <w:t>---</w:t>
      </w:r>
      <w:r w:rsidR="000F29A5">
        <w:rPr>
          <w:rFonts w:ascii="Calibri" w:hAnsi="Calibri" w:cs="Arial"/>
          <w:color w:val="000000"/>
          <w:sz w:val="20"/>
          <w:szCs w:val="20"/>
        </w:rPr>
        <w:t>]</w:t>
      </w:r>
      <w:r w:rsidRPr="00F83CA7">
        <w:rPr>
          <w:rFonts w:ascii="Calibri" w:hAnsi="Calibri" w:cs="Arial"/>
          <w:color w:val="000000"/>
          <w:sz w:val="20"/>
          <w:szCs w:val="20"/>
        </w:rPr>
        <w:t>, 4 Slats</w:t>
      </w:r>
      <w:r w:rsidR="00EB38D4">
        <w:rPr>
          <w:rFonts w:ascii="Calibri" w:hAnsi="Calibri" w:cs="Arial"/>
          <w:color w:val="000000"/>
          <w:sz w:val="20"/>
          <w:szCs w:val="20"/>
        </w:rPr>
        <w:t xml:space="preserve"> </w:t>
      </w:r>
      <w:r w:rsidR="005E7049">
        <w:rPr>
          <w:rFonts w:ascii="Calibri" w:hAnsi="Calibri" w:cs="Arial"/>
          <w:color w:val="000000"/>
          <w:sz w:val="20"/>
          <w:szCs w:val="20"/>
        </w:rPr>
        <w:t>(1-3/4”)</w:t>
      </w:r>
      <w:r w:rsidR="00A06945">
        <w:rPr>
          <w:rFonts w:ascii="Calibri" w:hAnsi="Calibri" w:cs="Arial"/>
          <w:color w:val="000000"/>
          <w:sz w:val="20"/>
          <w:szCs w:val="20"/>
        </w:rPr>
        <w:t xml:space="preserve"> [6</w:t>
      </w:r>
      <w:r w:rsidR="006D013A">
        <w:rPr>
          <w:rFonts w:ascii="Calibri" w:hAnsi="Calibri" w:cs="Arial"/>
          <w:color w:val="000000"/>
          <w:sz w:val="20"/>
          <w:szCs w:val="20"/>
        </w:rPr>
        <w:t>324L_</w:t>
      </w:r>
      <w:r w:rsidR="007F2175">
        <w:rPr>
          <w:rFonts w:ascii="Calibri" w:hAnsi="Calibri" w:cs="Arial"/>
          <w:color w:val="000000"/>
          <w:sz w:val="20"/>
          <w:szCs w:val="20"/>
        </w:rPr>
        <w:t>S09</w:t>
      </w:r>
      <w:r w:rsidR="009834BE">
        <w:rPr>
          <w:rFonts w:ascii="Calibri" w:hAnsi="Calibri" w:cs="Arial"/>
          <w:color w:val="000000"/>
          <w:sz w:val="20"/>
          <w:szCs w:val="20"/>
        </w:rPr>
        <w:t>---</w:t>
      </w:r>
      <w:r w:rsidR="007F2175">
        <w:rPr>
          <w:rFonts w:ascii="Calibri" w:hAnsi="Calibri" w:cs="Arial"/>
          <w:color w:val="000000"/>
          <w:sz w:val="20"/>
          <w:szCs w:val="20"/>
        </w:rPr>
        <w:t>]</w:t>
      </w:r>
      <w:r w:rsidRPr="00F83CA7">
        <w:rPr>
          <w:rFonts w:ascii="Calibri" w:hAnsi="Calibri" w:cs="Arial"/>
          <w:color w:val="000000"/>
          <w:sz w:val="20"/>
          <w:szCs w:val="20"/>
        </w:rPr>
        <w:t>, 5 Slats</w:t>
      </w:r>
      <w:r w:rsidR="00EB38D4">
        <w:rPr>
          <w:rFonts w:ascii="Calibri" w:hAnsi="Calibri" w:cs="Arial"/>
          <w:color w:val="000000"/>
          <w:sz w:val="20"/>
          <w:szCs w:val="20"/>
        </w:rPr>
        <w:t xml:space="preserve"> </w:t>
      </w:r>
      <w:r w:rsidR="005E7049">
        <w:rPr>
          <w:rFonts w:ascii="Calibri" w:hAnsi="Calibri" w:cs="Arial"/>
          <w:color w:val="000000"/>
          <w:sz w:val="20"/>
          <w:szCs w:val="20"/>
        </w:rPr>
        <w:t>(1-5/8”)</w:t>
      </w:r>
      <w:bookmarkEnd w:id="6"/>
      <w:r w:rsidR="007F2175">
        <w:rPr>
          <w:rFonts w:ascii="Calibri" w:hAnsi="Calibri" w:cs="Arial"/>
          <w:color w:val="000000"/>
          <w:sz w:val="20"/>
          <w:szCs w:val="20"/>
        </w:rPr>
        <w:t xml:space="preserve"> [6325L_S09</w:t>
      </w:r>
      <w:r w:rsidR="009834BE">
        <w:rPr>
          <w:rFonts w:ascii="Calibri" w:hAnsi="Calibri" w:cs="Arial"/>
          <w:color w:val="000000"/>
          <w:sz w:val="20"/>
          <w:szCs w:val="20"/>
        </w:rPr>
        <w:t>---</w:t>
      </w:r>
      <w:r w:rsidR="00BD7B7E">
        <w:rPr>
          <w:rFonts w:ascii="Calibri" w:hAnsi="Calibri" w:cs="Arial"/>
          <w:color w:val="000000"/>
          <w:sz w:val="20"/>
          <w:szCs w:val="20"/>
        </w:rPr>
        <w:t>]</w:t>
      </w:r>
    </w:p>
    <w:p w14:paraId="766AF852" w14:textId="7F0E2AA8" w:rsidR="009237DB" w:rsidRDefault="006B0A57">
      <w:pPr>
        <w:numPr>
          <w:ilvl w:val="0"/>
          <w:numId w:val="22"/>
        </w:numPr>
        <w:spacing w:before="120" w:after="120"/>
        <w:ind w:left="2160"/>
        <w:rPr>
          <w:rFonts w:ascii="Calibri" w:hAnsi="Calibri" w:cs="Arial"/>
          <w:color w:val="000000"/>
          <w:sz w:val="20"/>
          <w:szCs w:val="20"/>
        </w:rPr>
      </w:pPr>
      <w:r w:rsidRPr="009237DB">
        <w:rPr>
          <w:rFonts w:ascii="Calibri" w:hAnsi="Calibri" w:cs="Arial"/>
          <w:color w:val="000000"/>
          <w:sz w:val="20"/>
          <w:szCs w:val="20"/>
        </w:rPr>
        <w:t xml:space="preserve"> 2-1/4” – </w:t>
      </w:r>
      <w:r w:rsidR="00EB38D4" w:rsidRPr="009237DB">
        <w:rPr>
          <w:rFonts w:ascii="Calibri" w:hAnsi="Calibri" w:cs="Arial"/>
          <w:color w:val="000000"/>
          <w:sz w:val="20"/>
          <w:szCs w:val="20"/>
        </w:rPr>
        <w:t>3 Slats (2-3/4”)</w:t>
      </w:r>
      <w:r w:rsidR="009E3E16" w:rsidRPr="009237DB">
        <w:rPr>
          <w:rFonts w:ascii="Calibri" w:hAnsi="Calibri" w:cs="Arial"/>
          <w:color w:val="000000"/>
          <w:sz w:val="20"/>
          <w:szCs w:val="20"/>
        </w:rPr>
        <w:t xml:space="preserve"> [</w:t>
      </w:r>
      <w:r w:rsidR="00935FA5" w:rsidRPr="009237DB">
        <w:rPr>
          <w:rFonts w:ascii="Calibri" w:hAnsi="Calibri" w:cs="Arial"/>
          <w:color w:val="000000"/>
          <w:sz w:val="20"/>
          <w:szCs w:val="20"/>
        </w:rPr>
        <w:t>6323L_S10</w:t>
      </w:r>
      <w:r w:rsidR="009834BE">
        <w:rPr>
          <w:rFonts w:ascii="Calibri" w:hAnsi="Calibri" w:cs="Arial"/>
          <w:color w:val="000000"/>
          <w:sz w:val="20"/>
          <w:szCs w:val="20"/>
        </w:rPr>
        <w:t>---</w:t>
      </w:r>
      <w:r w:rsidR="00935FA5" w:rsidRPr="009237DB">
        <w:rPr>
          <w:rFonts w:ascii="Calibri" w:hAnsi="Calibri" w:cs="Arial"/>
          <w:color w:val="000000"/>
          <w:sz w:val="20"/>
          <w:szCs w:val="20"/>
        </w:rPr>
        <w:t>]</w:t>
      </w:r>
      <w:r w:rsidR="00EB38D4" w:rsidRPr="009237DB">
        <w:rPr>
          <w:rFonts w:ascii="Calibri" w:hAnsi="Calibri" w:cs="Arial"/>
          <w:color w:val="000000"/>
          <w:sz w:val="20"/>
          <w:szCs w:val="20"/>
        </w:rPr>
        <w:t>, 4 Slats (1-3/4”)</w:t>
      </w:r>
      <w:r w:rsidR="00984606" w:rsidRPr="009237DB">
        <w:rPr>
          <w:rFonts w:ascii="Calibri" w:hAnsi="Calibri" w:cs="Arial"/>
          <w:color w:val="000000"/>
          <w:sz w:val="20"/>
          <w:szCs w:val="20"/>
        </w:rPr>
        <w:t xml:space="preserve"> [6324L_S10</w:t>
      </w:r>
      <w:r w:rsidR="009834BE">
        <w:rPr>
          <w:rFonts w:ascii="Calibri" w:hAnsi="Calibri" w:cs="Arial"/>
          <w:color w:val="000000"/>
          <w:sz w:val="20"/>
          <w:szCs w:val="20"/>
        </w:rPr>
        <w:t>---</w:t>
      </w:r>
      <w:r w:rsidR="00984606" w:rsidRPr="009237DB">
        <w:rPr>
          <w:rFonts w:ascii="Calibri" w:hAnsi="Calibri" w:cs="Arial"/>
          <w:color w:val="000000"/>
          <w:sz w:val="20"/>
          <w:szCs w:val="20"/>
        </w:rPr>
        <w:t>]</w:t>
      </w:r>
      <w:r w:rsidR="00EB38D4" w:rsidRPr="009237DB">
        <w:rPr>
          <w:rFonts w:ascii="Calibri" w:hAnsi="Calibri" w:cs="Arial"/>
          <w:color w:val="000000"/>
          <w:sz w:val="20"/>
          <w:szCs w:val="20"/>
        </w:rPr>
        <w:t xml:space="preserve"> </w:t>
      </w:r>
    </w:p>
    <w:p w14:paraId="165AA460" w14:textId="77777777" w:rsidR="009237DB" w:rsidRPr="00C9760E" w:rsidRDefault="009237DB" w:rsidP="009237DB">
      <w:pPr>
        <w:spacing w:before="120" w:after="120"/>
        <w:ind w:left="2160"/>
        <w:rPr>
          <w:rFonts w:ascii="Calibri" w:hAnsi="Calibri" w:cs="Arial"/>
          <w:sz w:val="20"/>
          <w:szCs w:val="20"/>
        </w:rPr>
      </w:pPr>
    </w:p>
    <w:p w14:paraId="7F800849" w14:textId="62891786" w:rsidR="00AC0C38" w:rsidRPr="00C9760E" w:rsidRDefault="007D1B89">
      <w:pPr>
        <w:numPr>
          <w:ilvl w:val="1"/>
          <w:numId w:val="16"/>
        </w:numPr>
        <w:spacing w:before="120" w:after="120"/>
        <w:rPr>
          <w:rFonts w:ascii="Calibri" w:hAnsi="Calibri" w:cs="Arial"/>
          <w:sz w:val="20"/>
          <w:szCs w:val="20"/>
        </w:rPr>
      </w:pPr>
      <w:r w:rsidRPr="00C9760E">
        <w:rPr>
          <w:rFonts w:ascii="Calibri" w:hAnsi="Calibri" w:cs="Arial"/>
          <w:sz w:val="20"/>
          <w:szCs w:val="20"/>
        </w:rPr>
        <w:t xml:space="preserve">Acoustical Performance </w:t>
      </w:r>
      <w:r w:rsidR="00BE488E" w:rsidRPr="00C9760E">
        <w:rPr>
          <w:rFonts w:ascii="Calibri" w:hAnsi="Calibri" w:cs="Arial"/>
          <w:sz w:val="20"/>
          <w:szCs w:val="20"/>
        </w:rPr>
        <w:t>Infill Options:</w:t>
      </w:r>
    </w:p>
    <w:p w14:paraId="5ED1FCBD" w14:textId="7744D00A" w:rsidR="00BE488E" w:rsidRPr="00C9760E" w:rsidRDefault="00732936">
      <w:pPr>
        <w:numPr>
          <w:ilvl w:val="3"/>
          <w:numId w:val="16"/>
        </w:numPr>
        <w:spacing w:before="120" w:after="120"/>
        <w:rPr>
          <w:rFonts w:ascii="Calibri" w:hAnsi="Calibri" w:cs="Arial"/>
          <w:sz w:val="20"/>
          <w:szCs w:val="20"/>
        </w:rPr>
      </w:pPr>
      <w:proofErr w:type="spellStart"/>
      <w:r w:rsidRPr="00C9760E">
        <w:rPr>
          <w:rFonts w:ascii="Calibri" w:hAnsi="Calibri" w:cs="Arial"/>
          <w:sz w:val="20"/>
          <w:szCs w:val="20"/>
        </w:rPr>
        <w:t>BioAcoustic</w:t>
      </w:r>
      <w:proofErr w:type="spellEnd"/>
      <w:r w:rsidRPr="00C9760E">
        <w:rPr>
          <w:rFonts w:ascii="Calibri" w:hAnsi="Calibri" w:cs="Arial"/>
          <w:sz w:val="20"/>
          <w:szCs w:val="20"/>
        </w:rPr>
        <w:t xml:space="preserve"> </w:t>
      </w:r>
      <w:r w:rsidR="009C5D9D" w:rsidRPr="00C9760E">
        <w:rPr>
          <w:rFonts w:ascii="Calibri" w:hAnsi="Calibri" w:cs="Arial"/>
          <w:sz w:val="20"/>
          <w:szCs w:val="20"/>
        </w:rPr>
        <w:t xml:space="preserve">Infill Panes - </w:t>
      </w:r>
      <w:r w:rsidR="00BE488E" w:rsidRPr="00C9760E">
        <w:rPr>
          <w:rFonts w:ascii="Calibri" w:hAnsi="Calibri" w:cs="Arial"/>
          <w:sz w:val="20"/>
          <w:szCs w:val="20"/>
        </w:rPr>
        <w:t>Item 5823 or</w:t>
      </w:r>
      <w:r w:rsidR="009C5D9D" w:rsidRPr="00C9760E">
        <w:rPr>
          <w:rFonts w:ascii="Calibri" w:hAnsi="Calibri" w:cs="Arial"/>
          <w:sz w:val="20"/>
          <w:szCs w:val="20"/>
        </w:rPr>
        <w:t xml:space="preserve"> </w:t>
      </w:r>
      <w:r w:rsidR="00BE488E" w:rsidRPr="00C9760E">
        <w:rPr>
          <w:rFonts w:ascii="Calibri" w:hAnsi="Calibri" w:cs="Arial"/>
          <w:sz w:val="20"/>
          <w:szCs w:val="20"/>
        </w:rPr>
        <w:t>6657 – NRC 0.75, CAC N/A</w:t>
      </w:r>
    </w:p>
    <w:p w14:paraId="6010C41B" w14:textId="43A1D94F" w:rsidR="00AB5495" w:rsidRPr="00F83CA7"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Class </w:t>
      </w:r>
      <w:r w:rsidR="00F83CA7" w:rsidRPr="00F83CA7">
        <w:rPr>
          <w:rFonts w:ascii="Calibri" w:hAnsi="Calibri" w:cs="Arial"/>
          <w:color w:val="000000"/>
          <w:sz w:val="20"/>
          <w:szCs w:val="20"/>
        </w:rPr>
        <w:t>C (</w:t>
      </w:r>
      <w:r w:rsidR="003816E1">
        <w:rPr>
          <w:rFonts w:ascii="Calibri" w:hAnsi="Calibri" w:cs="Arial"/>
          <w:color w:val="000000"/>
          <w:sz w:val="20"/>
          <w:szCs w:val="20"/>
        </w:rPr>
        <w:t xml:space="preserve">flame stop </w:t>
      </w:r>
      <w:r w:rsidR="00F83CA7" w:rsidRPr="00F83CA7">
        <w:rPr>
          <w:rFonts w:ascii="Calibri" w:hAnsi="Calibri" w:cs="Arial"/>
          <w:color w:val="000000"/>
          <w:sz w:val="20"/>
          <w:szCs w:val="20"/>
        </w:rPr>
        <w:t>coating available upon request)</w:t>
      </w:r>
    </w:p>
    <w:p w14:paraId="792E33BA" w14:textId="7AFD60E7" w:rsidR="00A43E6E"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WoodWorks </w:t>
      </w:r>
      <w:r w:rsidR="003F1241">
        <w:rPr>
          <w:rFonts w:ascii="Calibri" w:hAnsi="Calibri" w:cs="Arial"/>
          <w:color w:val="000000"/>
          <w:sz w:val="20"/>
          <w:szCs w:val="20"/>
        </w:rPr>
        <w:t>Grille Fort</w:t>
      </w:r>
      <w:r w:rsidR="00B06F4E">
        <w:rPr>
          <w:rFonts w:ascii="Calibri" w:hAnsi="Calibri" w:cs="Arial"/>
          <w:color w:val="000000"/>
          <w:sz w:val="20"/>
          <w:szCs w:val="20"/>
        </w:rPr>
        <w:t>é</w:t>
      </w:r>
      <w:r w:rsidR="00AC0C38" w:rsidRPr="00F83CA7">
        <w:rPr>
          <w:rFonts w:ascii="Calibri" w:hAnsi="Calibri" w:cs="Arial"/>
          <w:color w:val="000000"/>
          <w:sz w:val="20"/>
          <w:szCs w:val="20"/>
        </w:rPr>
        <w:t xml:space="preserve"> Panels –</w:t>
      </w:r>
      <w:r w:rsidR="003F1241">
        <w:rPr>
          <w:rFonts w:ascii="Calibri" w:hAnsi="Calibri" w:cs="Arial"/>
          <w:color w:val="000000"/>
          <w:sz w:val="20"/>
          <w:szCs w:val="20"/>
        </w:rPr>
        <w:t>items 6323</w:t>
      </w:r>
      <w:r w:rsidR="004B12CC">
        <w:rPr>
          <w:rFonts w:ascii="Calibri" w:hAnsi="Calibri" w:cs="Arial"/>
          <w:color w:val="000000"/>
          <w:sz w:val="20"/>
          <w:szCs w:val="20"/>
        </w:rPr>
        <w:t>L_ S</w:t>
      </w:r>
      <w:r w:rsidR="00AC6E14">
        <w:rPr>
          <w:rFonts w:ascii="Calibri" w:hAnsi="Calibri" w:cs="Arial"/>
          <w:color w:val="000000"/>
          <w:sz w:val="20"/>
          <w:szCs w:val="20"/>
        </w:rPr>
        <w:t>0</w:t>
      </w:r>
      <w:r w:rsidR="003D3558">
        <w:rPr>
          <w:rFonts w:ascii="Calibri" w:hAnsi="Calibri" w:cs="Arial"/>
          <w:color w:val="000000"/>
          <w:sz w:val="20"/>
          <w:szCs w:val="20"/>
        </w:rPr>
        <w:t>5</w:t>
      </w:r>
      <w:r w:rsidR="00AC6E14">
        <w:rPr>
          <w:rFonts w:ascii="Calibri" w:hAnsi="Calibri" w:cs="Arial"/>
          <w:color w:val="000000"/>
          <w:sz w:val="20"/>
          <w:szCs w:val="20"/>
        </w:rPr>
        <w:t>-S</w:t>
      </w:r>
      <w:r w:rsidR="003D3558">
        <w:rPr>
          <w:rFonts w:ascii="Calibri" w:hAnsi="Calibri" w:cs="Arial"/>
          <w:color w:val="000000"/>
          <w:sz w:val="20"/>
          <w:szCs w:val="20"/>
        </w:rPr>
        <w:t>06</w:t>
      </w:r>
      <w:r w:rsidR="003F1241">
        <w:rPr>
          <w:rFonts w:ascii="Calibri" w:hAnsi="Calibri" w:cs="Arial"/>
          <w:color w:val="000000"/>
          <w:sz w:val="20"/>
          <w:szCs w:val="20"/>
        </w:rPr>
        <w:t>, 6324</w:t>
      </w:r>
      <w:r w:rsidR="00B53055">
        <w:rPr>
          <w:rFonts w:ascii="Calibri" w:hAnsi="Calibri" w:cs="Arial"/>
          <w:color w:val="000000"/>
          <w:sz w:val="20"/>
          <w:szCs w:val="20"/>
        </w:rPr>
        <w:t>L_S01-S</w:t>
      </w:r>
      <w:r w:rsidR="00CB72C3">
        <w:rPr>
          <w:rFonts w:ascii="Calibri" w:hAnsi="Calibri" w:cs="Arial"/>
          <w:color w:val="000000"/>
          <w:sz w:val="20"/>
          <w:szCs w:val="20"/>
        </w:rPr>
        <w:t>02</w:t>
      </w:r>
      <w:r w:rsidR="003F1241">
        <w:rPr>
          <w:rFonts w:ascii="Calibri" w:hAnsi="Calibri" w:cs="Arial"/>
          <w:color w:val="000000"/>
          <w:sz w:val="20"/>
          <w:szCs w:val="20"/>
        </w:rPr>
        <w:t>, 6325</w:t>
      </w:r>
      <w:r w:rsidR="00B53055">
        <w:rPr>
          <w:rFonts w:ascii="Calibri" w:hAnsi="Calibri" w:cs="Arial"/>
          <w:color w:val="000000"/>
          <w:sz w:val="20"/>
          <w:szCs w:val="20"/>
        </w:rPr>
        <w:t>L _S</w:t>
      </w:r>
      <w:r w:rsidR="004A047D">
        <w:rPr>
          <w:rFonts w:ascii="Calibri" w:hAnsi="Calibri" w:cs="Arial"/>
          <w:color w:val="000000"/>
          <w:sz w:val="20"/>
          <w:szCs w:val="20"/>
        </w:rPr>
        <w:t>0</w:t>
      </w:r>
      <w:r w:rsidR="00CB72C3">
        <w:rPr>
          <w:rFonts w:ascii="Calibri" w:hAnsi="Calibri" w:cs="Arial"/>
          <w:color w:val="000000"/>
          <w:sz w:val="20"/>
          <w:szCs w:val="20"/>
        </w:rPr>
        <w:t>9</w:t>
      </w:r>
      <w:r w:rsidR="001230E0">
        <w:rPr>
          <w:rFonts w:ascii="Calibri" w:hAnsi="Calibri" w:cs="Arial"/>
          <w:color w:val="000000"/>
          <w:sz w:val="20"/>
          <w:szCs w:val="20"/>
        </w:rPr>
        <w:t>_S</w:t>
      </w:r>
      <w:r w:rsidR="00CB72C3">
        <w:rPr>
          <w:rFonts w:ascii="Calibri" w:hAnsi="Calibri" w:cs="Arial"/>
          <w:color w:val="000000"/>
          <w:sz w:val="20"/>
          <w:szCs w:val="20"/>
        </w:rPr>
        <w:t>10</w:t>
      </w:r>
      <w:r w:rsidR="003F1241">
        <w:rPr>
          <w:rFonts w:ascii="Calibri" w:hAnsi="Calibri" w:cs="Arial"/>
          <w:color w:val="000000"/>
          <w:sz w:val="20"/>
          <w:szCs w:val="20"/>
        </w:rPr>
        <w:t xml:space="preserve">, </w:t>
      </w:r>
      <w:r w:rsidR="003D3558">
        <w:rPr>
          <w:rFonts w:ascii="Calibri" w:hAnsi="Calibri" w:cs="Arial"/>
          <w:color w:val="000000"/>
          <w:sz w:val="20"/>
          <w:szCs w:val="20"/>
        </w:rPr>
        <w:t xml:space="preserve">as </w:t>
      </w:r>
      <w:r w:rsidRPr="00F83CA7">
        <w:rPr>
          <w:rFonts w:ascii="Calibri" w:hAnsi="Calibri" w:cs="Arial"/>
          <w:color w:val="000000"/>
          <w:sz w:val="20"/>
          <w:szCs w:val="20"/>
        </w:rPr>
        <w:t>manufactured by Armstrong World Industries</w:t>
      </w:r>
      <w:r w:rsidR="00234A88" w:rsidRPr="00F83CA7">
        <w:rPr>
          <w:rFonts w:ascii="Calibri" w:hAnsi="Calibri" w:cs="Arial"/>
          <w:color w:val="000000"/>
          <w:sz w:val="20"/>
          <w:szCs w:val="20"/>
        </w:rPr>
        <w:t xml:space="preserve">. </w:t>
      </w:r>
    </w:p>
    <w:p w14:paraId="24C59577" w14:textId="77777777" w:rsidR="00CB72C3" w:rsidRDefault="00CB72C3" w:rsidP="00186510">
      <w:pPr>
        <w:spacing w:before="120" w:after="120"/>
        <w:rPr>
          <w:rFonts w:ascii="Calibri" w:hAnsi="Calibri" w:cs="Arial"/>
          <w:b/>
          <w:bCs/>
          <w:color w:val="000000"/>
          <w:sz w:val="20"/>
          <w:szCs w:val="20"/>
        </w:rPr>
      </w:pPr>
    </w:p>
    <w:p w14:paraId="21E4E4C3" w14:textId="793FEF20" w:rsidR="008D61FA" w:rsidRDefault="00A43E6E" w:rsidP="008D61FA">
      <w:pPr>
        <w:spacing w:before="120" w:after="120"/>
        <w:ind w:left="1440" w:firstLine="720"/>
        <w:rPr>
          <w:rFonts w:ascii="Calibri" w:hAnsi="Calibri" w:cs="Arial"/>
          <w:b/>
          <w:bCs/>
          <w:color w:val="000000"/>
          <w:sz w:val="20"/>
          <w:szCs w:val="20"/>
        </w:rPr>
      </w:pPr>
      <w:r w:rsidRPr="00D13D19">
        <w:rPr>
          <w:rFonts w:ascii="Calibri" w:hAnsi="Calibri" w:cs="Arial"/>
          <w:b/>
          <w:bCs/>
          <w:color w:val="000000"/>
          <w:sz w:val="20"/>
          <w:szCs w:val="20"/>
        </w:rPr>
        <w:t xml:space="preserve">Please use ordering format found on our </w:t>
      </w:r>
      <w:r w:rsidR="00234A88" w:rsidRPr="00D13D19">
        <w:rPr>
          <w:rFonts w:ascii="Calibri" w:hAnsi="Calibri" w:cs="Arial"/>
          <w:b/>
          <w:bCs/>
          <w:color w:val="000000"/>
          <w:sz w:val="20"/>
          <w:szCs w:val="20"/>
        </w:rPr>
        <w:t>data page</w:t>
      </w:r>
      <w:r w:rsidRPr="00D13D19">
        <w:rPr>
          <w:rFonts w:ascii="Calibri" w:hAnsi="Calibri" w:cs="Arial"/>
          <w:b/>
          <w:bCs/>
          <w:color w:val="000000"/>
          <w:sz w:val="20"/>
          <w:szCs w:val="20"/>
        </w:rPr>
        <w:t>:</w:t>
      </w:r>
    </w:p>
    <w:p w14:paraId="7914C624" w14:textId="2DB608EB" w:rsidR="008D61FA" w:rsidRPr="00186510" w:rsidRDefault="00186510" w:rsidP="00186510">
      <w:pPr>
        <w:spacing w:before="120" w:after="120"/>
        <w:ind w:left="1440" w:firstLine="720"/>
        <w:rPr>
          <w:noProof/>
        </w:rPr>
      </w:pPr>
      <w:r>
        <w:rPr>
          <w:rFonts w:ascii="Calibri" w:hAnsi="Calibri" w:cs="Arial"/>
          <w:b/>
          <w:bCs/>
          <w:noProof/>
          <w:color w:val="000000"/>
          <w:sz w:val="20"/>
          <w:szCs w:val="20"/>
        </w:rPr>
        <mc:AlternateContent>
          <mc:Choice Requires="wps">
            <w:drawing>
              <wp:anchor distT="0" distB="0" distL="114300" distR="114300" simplePos="0" relativeHeight="251659264" behindDoc="0" locked="0" layoutInCell="1" allowOverlap="1" wp14:anchorId="62EA5FF8" wp14:editId="75C40D74">
                <wp:simplePos x="0" y="0"/>
                <wp:positionH relativeFrom="column">
                  <wp:posOffset>2111953</wp:posOffset>
                </wp:positionH>
                <wp:positionV relativeFrom="paragraph">
                  <wp:posOffset>143626</wp:posOffset>
                </wp:positionV>
                <wp:extent cx="1759411" cy="810434"/>
                <wp:effectExtent l="0" t="0" r="12700" b="27940"/>
                <wp:wrapNone/>
                <wp:docPr id="3" name="Rectangle 3"/>
                <wp:cNvGraphicFramePr/>
                <a:graphic xmlns:a="http://schemas.openxmlformats.org/drawingml/2006/main">
                  <a:graphicData uri="http://schemas.microsoft.com/office/word/2010/wordprocessingShape">
                    <wps:wsp>
                      <wps:cNvSpPr/>
                      <wps:spPr>
                        <a:xfrm>
                          <a:off x="0" y="0"/>
                          <a:ext cx="1759411" cy="81043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63CFF" id="Rectangle 3" o:spid="_x0000_s1026" style="position:absolute;margin-left:166.3pt;margin-top:11.3pt;width:138.5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" filled="f" strokecolor="black [3213]"/>
            </w:pict>
          </mc:Fallback>
        </mc:AlternateContent>
      </w:r>
      <w:r>
        <w:rPr>
          <w:noProof/>
        </w:rPr>
        <w:t xml:space="preserve">     </w:t>
      </w:r>
    </w:p>
    <w:p w14:paraId="170FB422" w14:textId="091B7309" w:rsidR="00A43E6E" w:rsidRPr="00A43E6E" w:rsidRDefault="00A43E6E" w:rsidP="00186510">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r w:rsidR="00186510">
        <w:rPr>
          <w:noProof/>
        </w:rPr>
        <w:drawing>
          <wp:inline distT="0" distB="0" distL="0" distR="0" wp14:anchorId="35090269" wp14:editId="35AE5215">
            <wp:extent cx="1467607" cy="603011"/>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4616" cy="610000"/>
                    </a:xfrm>
                    <a:prstGeom prst="rect">
                      <a:avLst/>
                    </a:prstGeom>
                    <a:noFill/>
                    <a:ln>
                      <a:noFill/>
                    </a:ln>
                  </pic:spPr>
                </pic:pic>
              </a:graphicData>
            </a:graphic>
          </wp:inline>
        </w:drawing>
      </w:r>
      <w:r>
        <w:rPr>
          <w:rFonts w:ascii="Calibri" w:hAnsi="Calibri" w:cs="Arial"/>
          <w:color w:val="000000"/>
          <w:sz w:val="20"/>
          <w:szCs w:val="20"/>
        </w:rPr>
        <w:t xml:space="preserve">                                                                                                                                 </w:t>
      </w:r>
    </w:p>
    <w:p w14:paraId="7DEA98E1" w14:textId="77777777" w:rsidR="00AB5495" w:rsidRDefault="00AB5495">
      <w:pPr>
        <w:numPr>
          <w:ilvl w:val="0"/>
          <w:numId w:val="15"/>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07B40834" w14:textId="7DC6B96A" w:rsidR="006C44B0" w:rsidRPr="00186510" w:rsidRDefault="006C44B0">
      <w:pPr>
        <w:numPr>
          <w:ilvl w:val="2"/>
          <w:numId w:val="14"/>
        </w:numPr>
        <w:spacing w:before="120" w:after="120"/>
        <w:rPr>
          <w:rFonts w:ascii="Calibri" w:hAnsi="Calibri" w:cs="Arial"/>
          <w:sz w:val="20"/>
          <w:szCs w:val="20"/>
        </w:rPr>
      </w:pPr>
      <w:r w:rsidRPr="00186510">
        <w:rPr>
          <w:rFonts w:ascii="Calibri" w:hAnsi="Calibri" w:cs="Arial"/>
          <w:sz w:val="20"/>
          <w:szCs w:val="20"/>
        </w:rPr>
        <w:t>Flat Backer Kit</w:t>
      </w:r>
      <w:r w:rsidR="00916559" w:rsidRPr="00186510">
        <w:rPr>
          <w:rFonts w:ascii="Calibri" w:hAnsi="Calibri" w:cs="Arial"/>
          <w:sz w:val="20"/>
          <w:szCs w:val="20"/>
        </w:rPr>
        <w:t xml:space="preserve"> - item</w:t>
      </w:r>
      <w:r w:rsidRPr="00186510">
        <w:rPr>
          <w:rFonts w:ascii="Calibri" w:hAnsi="Calibri" w:cs="Arial"/>
          <w:sz w:val="20"/>
          <w:szCs w:val="20"/>
        </w:rPr>
        <w:t>7920GBL</w:t>
      </w:r>
    </w:p>
    <w:p w14:paraId="4000874B" w14:textId="3B502424" w:rsidR="006C44B0" w:rsidRPr="00186510" w:rsidRDefault="006C44B0">
      <w:pPr>
        <w:numPr>
          <w:ilvl w:val="2"/>
          <w:numId w:val="14"/>
        </w:numPr>
        <w:spacing w:before="120" w:after="120"/>
        <w:rPr>
          <w:rFonts w:ascii="Calibri" w:hAnsi="Calibri" w:cs="Arial"/>
          <w:sz w:val="20"/>
          <w:szCs w:val="20"/>
        </w:rPr>
      </w:pPr>
      <w:r w:rsidRPr="00186510">
        <w:rPr>
          <w:rFonts w:ascii="Calibri" w:hAnsi="Calibri" w:cs="Arial"/>
          <w:sz w:val="20"/>
          <w:szCs w:val="20"/>
        </w:rPr>
        <w:t>Gallon Size Stain Can for Solid Wood Panels</w:t>
      </w:r>
      <w:r w:rsidR="00916559" w:rsidRPr="00186510">
        <w:rPr>
          <w:rFonts w:ascii="Calibri" w:hAnsi="Calibri" w:cs="Arial"/>
          <w:sz w:val="20"/>
          <w:szCs w:val="20"/>
        </w:rPr>
        <w:t xml:space="preserve"> -</w:t>
      </w:r>
      <w:r w:rsidR="00F467D6" w:rsidRPr="00186510">
        <w:rPr>
          <w:rFonts w:ascii="Calibri" w:hAnsi="Calibri" w:cs="Arial"/>
          <w:sz w:val="20"/>
          <w:szCs w:val="20"/>
        </w:rPr>
        <w:t xml:space="preserve"> item 5457GAL1</w:t>
      </w:r>
      <w:r w:rsidR="00F63287" w:rsidRPr="00186510">
        <w:rPr>
          <w:rFonts w:ascii="Calibri" w:hAnsi="Calibri" w:cs="Arial"/>
          <w:sz w:val="20"/>
          <w:szCs w:val="20"/>
        </w:rPr>
        <w:t xml:space="preserve">(Stain </w:t>
      </w:r>
      <w:r w:rsidR="006517E0" w:rsidRPr="00186510">
        <w:rPr>
          <w:rFonts w:ascii="Calibri" w:hAnsi="Calibri" w:cs="Arial"/>
          <w:sz w:val="20"/>
          <w:szCs w:val="20"/>
        </w:rPr>
        <w:t>Suffix)</w:t>
      </w:r>
    </w:p>
    <w:p w14:paraId="404F6B7B" w14:textId="3C710AF8" w:rsidR="006517E0" w:rsidRPr="00186510" w:rsidRDefault="006517E0">
      <w:pPr>
        <w:numPr>
          <w:ilvl w:val="2"/>
          <w:numId w:val="14"/>
        </w:numPr>
        <w:spacing w:before="120" w:after="120"/>
        <w:rPr>
          <w:rFonts w:ascii="Calibri" w:hAnsi="Calibri" w:cs="Arial"/>
          <w:sz w:val="20"/>
          <w:szCs w:val="20"/>
        </w:rPr>
      </w:pPr>
      <w:r w:rsidRPr="00186510">
        <w:rPr>
          <w:rFonts w:ascii="Calibri" w:hAnsi="Calibri" w:cs="Arial"/>
          <w:sz w:val="20"/>
          <w:szCs w:val="20"/>
        </w:rPr>
        <w:t>Quart Size Stain Can for Solid Wood Panels</w:t>
      </w:r>
      <w:r w:rsidR="00916559" w:rsidRPr="00186510">
        <w:rPr>
          <w:rFonts w:ascii="Calibri" w:hAnsi="Calibri" w:cs="Arial"/>
          <w:sz w:val="20"/>
          <w:szCs w:val="20"/>
        </w:rPr>
        <w:t xml:space="preserve"> -</w:t>
      </w:r>
      <w:r w:rsidRPr="00186510">
        <w:rPr>
          <w:rFonts w:ascii="Calibri" w:hAnsi="Calibri" w:cs="Arial"/>
          <w:sz w:val="20"/>
          <w:szCs w:val="20"/>
        </w:rPr>
        <w:t xml:space="preserve"> item </w:t>
      </w:r>
      <w:r w:rsidR="00491F48" w:rsidRPr="00186510">
        <w:rPr>
          <w:rFonts w:ascii="Calibri" w:hAnsi="Calibri" w:cs="Arial"/>
          <w:sz w:val="20"/>
          <w:szCs w:val="20"/>
        </w:rPr>
        <w:t>5457QT1(Stain Suffix)</w:t>
      </w:r>
    </w:p>
    <w:p w14:paraId="45D7ED8A" w14:textId="2762157E" w:rsidR="008E6476" w:rsidRDefault="008E6476" w:rsidP="00BC16B1">
      <w:pPr>
        <w:pStyle w:val="Heading3"/>
        <w:spacing w:before="120" w:beforeAutospacing="0" w:after="120" w:afterAutospacing="0"/>
        <w:ind w:firstLine="360"/>
        <w:rPr>
          <w:rFonts w:ascii="Calibri" w:hAnsi="Calibri"/>
          <w:sz w:val="20"/>
          <w:szCs w:val="20"/>
        </w:rPr>
      </w:pPr>
    </w:p>
    <w:p w14:paraId="78DF592A" w14:textId="77777777" w:rsidR="009D6B15" w:rsidRDefault="009D6B15"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7C9AB942" w14:textId="2B5C7E70" w:rsidR="00FC3E79" w:rsidRPr="007716D1" w:rsidRDefault="007716D1">
      <w:pPr>
        <w:pStyle w:val="ListParagraph"/>
        <w:numPr>
          <w:ilvl w:val="0"/>
          <w:numId w:val="23"/>
        </w:numPr>
        <w:spacing w:before="120" w:after="120"/>
        <w:rPr>
          <w:rFonts w:ascii="Calibri" w:hAnsi="Calibri" w:cs="Arial"/>
          <w:color w:val="000000"/>
          <w:sz w:val="20"/>
          <w:szCs w:val="20"/>
        </w:rPr>
      </w:pPr>
      <w:r w:rsidRPr="007716D1">
        <w:rPr>
          <w:rFonts w:ascii="Calibri" w:hAnsi="Calibri" w:cs="Arial"/>
          <w:color w:val="000000"/>
          <w:sz w:val="20"/>
          <w:szCs w:val="20"/>
        </w:rPr>
        <w:t>Refer to Armstrong Grille Forte Soli Wall Installation Instruction (Section 4.2)</w:t>
      </w:r>
    </w:p>
    <w:p w14:paraId="56C20519" w14:textId="6D5AABB8" w:rsidR="00FC3E79" w:rsidRPr="00F83CA7" w:rsidRDefault="00FC3E79">
      <w:pPr>
        <w:numPr>
          <w:ilvl w:val="0"/>
          <w:numId w:val="23"/>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6710D0BC" w14:textId="611885A2" w:rsidR="00CB72C3" w:rsidRDefault="007716D1">
      <w:pPr>
        <w:numPr>
          <w:ilvl w:val="1"/>
          <w:numId w:val="23"/>
        </w:numPr>
        <w:spacing w:before="120" w:after="120"/>
        <w:rPr>
          <w:rFonts w:ascii="Calibri" w:hAnsi="Calibri" w:cs="Arial"/>
          <w:sz w:val="20"/>
          <w:szCs w:val="20"/>
        </w:rPr>
      </w:pPr>
      <w:r w:rsidRPr="00F82124">
        <w:rPr>
          <w:rFonts w:ascii="Calibri" w:hAnsi="Calibri" w:cs="Arial"/>
          <w:sz w:val="20"/>
          <w:szCs w:val="20"/>
        </w:rPr>
        <w:t xml:space="preserve">Backer Clip 3/8 x 11/16 x 7/8" </w:t>
      </w:r>
      <w:r w:rsidR="00B06F4E" w:rsidRPr="00F82124">
        <w:rPr>
          <w:rFonts w:ascii="Calibri" w:hAnsi="Calibri" w:cs="Arial"/>
          <w:sz w:val="20"/>
          <w:szCs w:val="20"/>
        </w:rPr>
        <w:t>Backer -</w:t>
      </w:r>
      <w:r w:rsidRPr="00F82124">
        <w:rPr>
          <w:rFonts w:ascii="Calibri" w:hAnsi="Calibri" w:cs="Arial"/>
          <w:sz w:val="20"/>
          <w:szCs w:val="20"/>
        </w:rPr>
        <w:t xml:space="preserve"> item 5687</w:t>
      </w:r>
    </w:p>
    <w:p w14:paraId="6F666996" w14:textId="77777777" w:rsidR="00D21CAD" w:rsidRPr="00FB4325" w:rsidRDefault="00D21CAD" w:rsidP="002B2330">
      <w:pPr>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7"/>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7"/>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2EBFB621" w:rsidR="00FC3E79" w:rsidRPr="00F83CA7" w:rsidRDefault="00FC3E79">
      <w:pPr>
        <w:numPr>
          <w:ilvl w:val="0"/>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w:t>
      </w:r>
      <w:r w:rsidR="00965CEB">
        <w:rPr>
          <w:rFonts w:ascii="Calibri" w:hAnsi="Calibri" w:cs="Arial"/>
          <w:color w:val="000000"/>
          <w:sz w:val="20"/>
          <w:szCs w:val="20"/>
        </w:rPr>
        <w:t>wall</w:t>
      </w:r>
      <w:r w:rsidRPr="00F83CA7">
        <w:rPr>
          <w:rFonts w:ascii="Calibri" w:hAnsi="Calibri" w:cs="Arial"/>
          <w:color w:val="000000"/>
          <w:sz w:val="20"/>
          <w:szCs w:val="20"/>
        </w:rPr>
        <w:t xml:space="preserve"> area and establish layout of acoustical units to balance border widths at opposite edges of each </w:t>
      </w:r>
      <w:r w:rsidR="00965CEB">
        <w:rPr>
          <w:rFonts w:ascii="Calibri" w:hAnsi="Calibri" w:cs="Arial"/>
          <w:color w:val="000000"/>
          <w:sz w:val="20"/>
          <w:szCs w:val="20"/>
        </w:rPr>
        <w:t>wall</w:t>
      </w:r>
      <w:r w:rsidRPr="00F83CA7">
        <w:rPr>
          <w:rFonts w:ascii="Calibri" w:hAnsi="Calibri" w:cs="Arial"/>
          <w:color w:val="000000"/>
          <w:sz w:val="20"/>
          <w:szCs w:val="20"/>
        </w:rPr>
        <w:t xml:space="preserve">.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w:t>
      </w:r>
      <w:r w:rsidR="00965CEB">
        <w:rPr>
          <w:rFonts w:ascii="Calibri" w:hAnsi="Calibri" w:cs="Arial"/>
          <w:color w:val="000000"/>
          <w:sz w:val="20"/>
          <w:szCs w:val="20"/>
        </w:rPr>
        <w:t>wall elevations</w:t>
      </w:r>
      <w:r w:rsidRPr="00F83CA7">
        <w:rPr>
          <w:rFonts w:ascii="Calibri" w:hAnsi="Calibri" w:cs="Arial"/>
          <w:color w:val="000000"/>
          <w:sz w:val="20"/>
          <w:szCs w:val="20"/>
        </w:rPr>
        <w:t>. Coordinate panel layout with mechanical and electrical fixtures.</w:t>
      </w:r>
    </w:p>
    <w:p w14:paraId="35FDAFE7" w14:textId="78023492" w:rsidR="006746A3" w:rsidRPr="00F83CA7" w:rsidRDefault="006746A3">
      <w:pPr>
        <w:numPr>
          <w:ilvl w:val="0"/>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WoodWorks </w:t>
      </w:r>
      <w:r w:rsidR="00965CEB">
        <w:rPr>
          <w:rFonts w:ascii="Calibri" w:hAnsi="Calibri" w:cs="Arial"/>
          <w:color w:val="000000"/>
          <w:sz w:val="20"/>
          <w:szCs w:val="20"/>
        </w:rPr>
        <w:t>wall</w:t>
      </w:r>
      <w:r w:rsidRPr="00F83CA7">
        <w:rPr>
          <w:rFonts w:ascii="Calibri" w:hAnsi="Calibri" w:cs="Arial"/>
          <w:color w:val="000000"/>
          <w:sz w:val="20"/>
          <w:szCs w:val="20"/>
        </w:rPr>
        <w:t xml:space="preserve">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7D30091" w:rsidR="006746A3" w:rsidRDefault="006746A3">
      <w:pPr>
        <w:numPr>
          <w:ilvl w:val="0"/>
          <w:numId w:val="19"/>
        </w:numPr>
        <w:spacing w:before="120" w:after="120"/>
        <w:rPr>
          <w:rFonts w:ascii="Calibri" w:hAnsi="Calibri" w:cs="Arial"/>
          <w:sz w:val="20"/>
          <w:szCs w:val="20"/>
        </w:rPr>
      </w:pPr>
      <w:r w:rsidRPr="00F83CA7">
        <w:rPr>
          <w:rFonts w:ascii="Calibri" w:hAnsi="Calibri" w:cs="Arial"/>
          <w:sz w:val="20"/>
          <w:szCs w:val="20"/>
        </w:rPr>
        <w:t xml:space="preserve">Interior WoodWorks products, the solid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71A204F0"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Clean exposed surfaces of </w:t>
      </w:r>
      <w:r w:rsidR="00965CEB">
        <w:rPr>
          <w:rFonts w:ascii="Calibri" w:hAnsi="Calibri" w:cs="Arial"/>
          <w:color w:val="000000"/>
          <w:sz w:val="20"/>
          <w:szCs w:val="20"/>
        </w:rPr>
        <w:t>walls</w:t>
      </w:r>
      <w:r w:rsidRPr="00F83CA7">
        <w:rPr>
          <w:rFonts w:ascii="Calibri" w:hAnsi="Calibri" w:cs="Arial"/>
          <w:color w:val="000000"/>
          <w:sz w:val="20"/>
          <w:szCs w:val="20"/>
        </w:rPr>
        <w:t xml:space="preserve">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D6D7" w14:textId="77777777" w:rsidR="007F3DDF" w:rsidRDefault="007F3DDF" w:rsidP="00CB72C3">
      <w:r>
        <w:separator/>
      </w:r>
    </w:p>
  </w:endnote>
  <w:endnote w:type="continuationSeparator" w:id="0">
    <w:p w14:paraId="2A59BD9C" w14:textId="77777777" w:rsidR="007F3DDF" w:rsidRDefault="007F3DDF" w:rsidP="00CB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7DB5" w14:textId="77777777" w:rsidR="007F3DDF" w:rsidRDefault="007F3DDF" w:rsidP="00CB72C3">
      <w:r>
        <w:separator/>
      </w:r>
    </w:p>
  </w:footnote>
  <w:footnote w:type="continuationSeparator" w:id="0">
    <w:p w14:paraId="09C2C0F9" w14:textId="77777777" w:rsidR="007F3DDF" w:rsidRDefault="007F3DDF" w:rsidP="00CB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0"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2"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3"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7" w15:restartNumberingAfterBreak="0">
    <w:nsid w:val="507A1413"/>
    <w:multiLevelType w:val="hybridMultilevel"/>
    <w:tmpl w:val="033E999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19"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FC3C21"/>
    <w:multiLevelType w:val="hybridMultilevel"/>
    <w:tmpl w:val="D74407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3" w15:restartNumberingAfterBreak="0">
    <w:nsid w:val="722C61D9"/>
    <w:multiLevelType w:val="hybridMultilevel"/>
    <w:tmpl w:val="D744075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2"/>
  </w:num>
  <w:num w:numId="2" w16cid:durableId="1960262429">
    <w:abstractNumId w:val="16"/>
  </w:num>
  <w:num w:numId="3" w16cid:durableId="712845141">
    <w:abstractNumId w:val="7"/>
  </w:num>
  <w:num w:numId="4" w16cid:durableId="777061542">
    <w:abstractNumId w:val="8"/>
  </w:num>
  <w:num w:numId="5" w16cid:durableId="367682896">
    <w:abstractNumId w:val="22"/>
  </w:num>
  <w:num w:numId="6" w16cid:durableId="187187533">
    <w:abstractNumId w:val="11"/>
  </w:num>
  <w:num w:numId="7" w16cid:durableId="1511800244">
    <w:abstractNumId w:val="6"/>
  </w:num>
  <w:num w:numId="8" w16cid:durableId="1876774029">
    <w:abstractNumId w:val="5"/>
  </w:num>
  <w:num w:numId="9" w16cid:durableId="186918880">
    <w:abstractNumId w:val="20"/>
  </w:num>
  <w:num w:numId="10" w16cid:durableId="1703940123">
    <w:abstractNumId w:val="24"/>
  </w:num>
  <w:num w:numId="11" w16cid:durableId="64037448">
    <w:abstractNumId w:val="4"/>
  </w:num>
  <w:num w:numId="12" w16cid:durableId="1783064649">
    <w:abstractNumId w:val="15"/>
  </w:num>
  <w:num w:numId="13" w16cid:durableId="389768015">
    <w:abstractNumId w:val="2"/>
  </w:num>
  <w:num w:numId="14" w16cid:durableId="619845048">
    <w:abstractNumId w:val="19"/>
  </w:num>
  <w:num w:numId="15" w16cid:durableId="1730567403">
    <w:abstractNumId w:val="21"/>
  </w:num>
  <w:num w:numId="16" w16cid:durableId="1684624102">
    <w:abstractNumId w:val="17"/>
  </w:num>
  <w:num w:numId="17" w16cid:durableId="381712579">
    <w:abstractNumId w:val="18"/>
  </w:num>
  <w:num w:numId="18" w16cid:durableId="780606319">
    <w:abstractNumId w:val="3"/>
  </w:num>
  <w:num w:numId="19" w16cid:durableId="557404275">
    <w:abstractNumId w:val="9"/>
  </w:num>
  <w:num w:numId="20" w16cid:durableId="250244082">
    <w:abstractNumId w:val="0"/>
  </w:num>
  <w:num w:numId="21" w16cid:durableId="316109889">
    <w:abstractNumId w:val="14"/>
  </w:num>
  <w:num w:numId="22" w16cid:durableId="157155402">
    <w:abstractNumId w:val="13"/>
  </w:num>
  <w:num w:numId="23" w16cid:durableId="289820412">
    <w:abstractNumId w:val="23"/>
  </w:num>
  <w:num w:numId="24" w16cid:durableId="46493853">
    <w:abstractNumId w:val="10"/>
  </w:num>
  <w:num w:numId="25" w16cid:durableId="13692328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128E2"/>
    <w:rsid w:val="001230E0"/>
    <w:rsid w:val="00133E5C"/>
    <w:rsid w:val="00137C18"/>
    <w:rsid w:val="001612AF"/>
    <w:rsid w:val="00166219"/>
    <w:rsid w:val="00172E31"/>
    <w:rsid w:val="00177B64"/>
    <w:rsid w:val="001822BB"/>
    <w:rsid w:val="00186510"/>
    <w:rsid w:val="001C0BC8"/>
    <w:rsid w:val="001C6FCE"/>
    <w:rsid w:val="001D7D5F"/>
    <w:rsid w:val="001E2445"/>
    <w:rsid w:val="00210007"/>
    <w:rsid w:val="00211A35"/>
    <w:rsid w:val="002228E1"/>
    <w:rsid w:val="00234A88"/>
    <w:rsid w:val="0023502E"/>
    <w:rsid w:val="00252541"/>
    <w:rsid w:val="00255E04"/>
    <w:rsid w:val="002723FF"/>
    <w:rsid w:val="002905B7"/>
    <w:rsid w:val="002931C7"/>
    <w:rsid w:val="002B2330"/>
    <w:rsid w:val="002C1D11"/>
    <w:rsid w:val="002C3DC6"/>
    <w:rsid w:val="002C652D"/>
    <w:rsid w:val="002C73DE"/>
    <w:rsid w:val="002D1EAB"/>
    <w:rsid w:val="003005F4"/>
    <w:rsid w:val="00332238"/>
    <w:rsid w:val="0033780D"/>
    <w:rsid w:val="00346E93"/>
    <w:rsid w:val="003704AF"/>
    <w:rsid w:val="00375ACD"/>
    <w:rsid w:val="00377C96"/>
    <w:rsid w:val="003816E1"/>
    <w:rsid w:val="003A6807"/>
    <w:rsid w:val="003D3558"/>
    <w:rsid w:val="003D79E6"/>
    <w:rsid w:val="003E22A3"/>
    <w:rsid w:val="003F1241"/>
    <w:rsid w:val="003F26D0"/>
    <w:rsid w:val="003F7287"/>
    <w:rsid w:val="004054C5"/>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224D7"/>
    <w:rsid w:val="0053167B"/>
    <w:rsid w:val="00535238"/>
    <w:rsid w:val="00545C95"/>
    <w:rsid w:val="00572F88"/>
    <w:rsid w:val="005970A5"/>
    <w:rsid w:val="005B4BB3"/>
    <w:rsid w:val="005C2670"/>
    <w:rsid w:val="005C6434"/>
    <w:rsid w:val="005D3B2F"/>
    <w:rsid w:val="005E7049"/>
    <w:rsid w:val="005F0178"/>
    <w:rsid w:val="005F2791"/>
    <w:rsid w:val="005F56CD"/>
    <w:rsid w:val="006428D6"/>
    <w:rsid w:val="006517E0"/>
    <w:rsid w:val="0065295C"/>
    <w:rsid w:val="00661B70"/>
    <w:rsid w:val="006746A3"/>
    <w:rsid w:val="00677466"/>
    <w:rsid w:val="006826D3"/>
    <w:rsid w:val="00684DD0"/>
    <w:rsid w:val="006B0531"/>
    <w:rsid w:val="006B0A57"/>
    <w:rsid w:val="006C44B0"/>
    <w:rsid w:val="006D013A"/>
    <w:rsid w:val="006E3377"/>
    <w:rsid w:val="007001E2"/>
    <w:rsid w:val="00732936"/>
    <w:rsid w:val="00732B1B"/>
    <w:rsid w:val="007716D1"/>
    <w:rsid w:val="00776FE9"/>
    <w:rsid w:val="007B6A69"/>
    <w:rsid w:val="007D1B89"/>
    <w:rsid w:val="007F2175"/>
    <w:rsid w:val="007F3DDF"/>
    <w:rsid w:val="00803C8F"/>
    <w:rsid w:val="008262B3"/>
    <w:rsid w:val="0082737D"/>
    <w:rsid w:val="00853D5A"/>
    <w:rsid w:val="00873889"/>
    <w:rsid w:val="00873C43"/>
    <w:rsid w:val="00876F8B"/>
    <w:rsid w:val="00896586"/>
    <w:rsid w:val="008C20CA"/>
    <w:rsid w:val="008D61FA"/>
    <w:rsid w:val="008E4E12"/>
    <w:rsid w:val="008E6476"/>
    <w:rsid w:val="008F0167"/>
    <w:rsid w:val="008F1EAA"/>
    <w:rsid w:val="008F4B8E"/>
    <w:rsid w:val="009010BA"/>
    <w:rsid w:val="00910E51"/>
    <w:rsid w:val="00916559"/>
    <w:rsid w:val="00916C70"/>
    <w:rsid w:val="009237DB"/>
    <w:rsid w:val="0092415B"/>
    <w:rsid w:val="00930F98"/>
    <w:rsid w:val="00931B08"/>
    <w:rsid w:val="00934ECD"/>
    <w:rsid w:val="00935FA5"/>
    <w:rsid w:val="00937452"/>
    <w:rsid w:val="00963E76"/>
    <w:rsid w:val="00965CEB"/>
    <w:rsid w:val="0097589D"/>
    <w:rsid w:val="009834BE"/>
    <w:rsid w:val="00984606"/>
    <w:rsid w:val="00993C76"/>
    <w:rsid w:val="009A217B"/>
    <w:rsid w:val="009C0537"/>
    <w:rsid w:val="009C3AD4"/>
    <w:rsid w:val="009C5D9D"/>
    <w:rsid w:val="009D04D4"/>
    <w:rsid w:val="009D6B15"/>
    <w:rsid w:val="009E3E16"/>
    <w:rsid w:val="009E4B69"/>
    <w:rsid w:val="009F0253"/>
    <w:rsid w:val="009F1ABF"/>
    <w:rsid w:val="009F7B06"/>
    <w:rsid w:val="00A06945"/>
    <w:rsid w:val="00A4252F"/>
    <w:rsid w:val="00A43E6E"/>
    <w:rsid w:val="00A52596"/>
    <w:rsid w:val="00A91079"/>
    <w:rsid w:val="00AB5495"/>
    <w:rsid w:val="00AC0C38"/>
    <w:rsid w:val="00AC1B0C"/>
    <w:rsid w:val="00AC6727"/>
    <w:rsid w:val="00AC6E14"/>
    <w:rsid w:val="00AD79EF"/>
    <w:rsid w:val="00AE1310"/>
    <w:rsid w:val="00AF0CFC"/>
    <w:rsid w:val="00AF3317"/>
    <w:rsid w:val="00B06F4E"/>
    <w:rsid w:val="00B16740"/>
    <w:rsid w:val="00B237A3"/>
    <w:rsid w:val="00B2490F"/>
    <w:rsid w:val="00B53055"/>
    <w:rsid w:val="00B81D61"/>
    <w:rsid w:val="00B96B2A"/>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9760E"/>
    <w:rsid w:val="00CB72C3"/>
    <w:rsid w:val="00CC2E90"/>
    <w:rsid w:val="00CD1947"/>
    <w:rsid w:val="00CF5C98"/>
    <w:rsid w:val="00D078F1"/>
    <w:rsid w:val="00D13D19"/>
    <w:rsid w:val="00D1421A"/>
    <w:rsid w:val="00D21CAD"/>
    <w:rsid w:val="00D23720"/>
    <w:rsid w:val="00D33B1A"/>
    <w:rsid w:val="00DB5F01"/>
    <w:rsid w:val="00DC2774"/>
    <w:rsid w:val="00DC7F92"/>
    <w:rsid w:val="00DD4F00"/>
    <w:rsid w:val="00DD5B76"/>
    <w:rsid w:val="00DF07C4"/>
    <w:rsid w:val="00DF7F91"/>
    <w:rsid w:val="00E60401"/>
    <w:rsid w:val="00E60DAD"/>
    <w:rsid w:val="00E660BC"/>
    <w:rsid w:val="00E76827"/>
    <w:rsid w:val="00E830A2"/>
    <w:rsid w:val="00E8466E"/>
    <w:rsid w:val="00E9723B"/>
    <w:rsid w:val="00EB38D4"/>
    <w:rsid w:val="00EE2950"/>
    <w:rsid w:val="00EF4C6A"/>
    <w:rsid w:val="00F17DC5"/>
    <w:rsid w:val="00F310B9"/>
    <w:rsid w:val="00F467D6"/>
    <w:rsid w:val="00F63287"/>
    <w:rsid w:val="00F72FF0"/>
    <w:rsid w:val="00F82124"/>
    <w:rsid w:val="00F83CA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Header">
    <w:name w:val="header"/>
    <w:basedOn w:val="Normal"/>
    <w:link w:val="HeaderChar"/>
    <w:rsid w:val="00CB72C3"/>
    <w:pPr>
      <w:tabs>
        <w:tab w:val="center" w:pos="4680"/>
        <w:tab w:val="right" w:pos="9360"/>
      </w:tabs>
    </w:pPr>
  </w:style>
  <w:style w:type="character" w:customStyle="1" w:styleId="HeaderChar">
    <w:name w:val="Header Char"/>
    <w:basedOn w:val="DefaultParagraphFont"/>
    <w:link w:val="Header"/>
    <w:rsid w:val="00CB72C3"/>
    <w:rPr>
      <w:sz w:val="24"/>
      <w:szCs w:val="24"/>
    </w:rPr>
  </w:style>
  <w:style w:type="paragraph" w:styleId="ListParagraph">
    <w:name w:val="List Paragraph"/>
    <w:basedOn w:val="Normal"/>
    <w:uiPriority w:val="34"/>
    <w:qFormat/>
    <w:rsid w:val="00771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commercial/en/commercial-ceilings-walls/wood-wall-panel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4.xml><?xml version="1.0" encoding="utf-8"?>
<ds:datastoreItem xmlns:ds="http://schemas.openxmlformats.org/officeDocument/2006/customXml" ds:itemID="{20ED370C-3739-4FCB-ACE1-22D1A04BD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11268</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2</cp:revision>
  <dcterms:created xsi:type="dcterms:W3CDTF">2023-03-21T15:19:00Z</dcterms:created>
  <dcterms:modified xsi:type="dcterms:W3CDTF">2023-03-21T15:19:00Z</dcterms:modified>
</cp:coreProperties>
</file>