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3C27" w:rsidR="000A0B56" w:rsidP="000A0B56" w:rsidRDefault="000A0B56" w14:paraId="13E479B2" w14:textId="77777777">
      <w:pPr>
        <w:spacing w:line="360" w:lineRule="auto"/>
        <w:jc w:val="center"/>
        <w:rPr>
          <w:rFonts w:ascii="Arial" w:hAnsi="Arial" w:cs="Arial"/>
          <w:b/>
          <w:bCs/>
          <w:sz w:val="20"/>
          <w:szCs w:val="20"/>
        </w:rPr>
      </w:pPr>
      <w:r w:rsidRPr="00E43C27">
        <w:rPr>
          <w:rFonts w:ascii="Arial" w:hAnsi="Arial" w:cs="Arial"/>
          <w:b/>
          <w:bCs/>
          <w:sz w:val="20"/>
          <w:szCs w:val="20"/>
        </w:rPr>
        <w:t>SECTION 09 51 13</w:t>
      </w:r>
    </w:p>
    <w:p w:rsidRPr="00E43C27" w:rsidR="000A0B56" w:rsidP="000A0B56" w:rsidRDefault="000A0B56" w14:paraId="3F1D67DF" w14:textId="77777777">
      <w:pPr>
        <w:spacing w:line="360" w:lineRule="auto"/>
        <w:jc w:val="center"/>
        <w:rPr>
          <w:rFonts w:ascii="Arial" w:hAnsi="Arial" w:cs="Arial"/>
          <w:b/>
          <w:bCs/>
          <w:sz w:val="20"/>
          <w:szCs w:val="20"/>
        </w:rPr>
      </w:pPr>
      <w:r w:rsidRPr="00E43C27">
        <w:rPr>
          <w:rFonts w:ascii="Arial" w:hAnsi="Arial" w:cs="Arial"/>
          <w:b/>
          <w:bCs/>
          <w:sz w:val="20"/>
          <w:szCs w:val="20"/>
        </w:rPr>
        <w:t>ACOUSTICAL PANEL CEILINGS</w:t>
      </w:r>
    </w:p>
    <w:p w:rsidRPr="00C12FF7" w:rsidR="000A0B56" w:rsidP="000A0B56" w:rsidRDefault="00897EB5" w14:paraId="6626B76B" w14:textId="202D6BF4">
      <w:pPr>
        <w:spacing w:line="360" w:lineRule="auto"/>
        <w:jc w:val="center"/>
        <w:rPr>
          <w:rFonts w:ascii="Arial" w:hAnsi="Arial" w:cs="Arial"/>
          <w:b/>
          <w:bCs/>
          <w:sz w:val="20"/>
          <w:szCs w:val="20"/>
        </w:rPr>
      </w:pPr>
      <w:r>
        <w:rPr>
          <w:rFonts w:ascii="Arial" w:hAnsi="Arial" w:cs="Arial"/>
          <w:b/>
          <w:bCs/>
          <w:sz w:val="20"/>
          <w:szCs w:val="20"/>
        </w:rPr>
        <w:t>ULTIMA</w:t>
      </w:r>
      <w:r w:rsidR="002045F3">
        <w:rPr>
          <w:rFonts w:ascii="Arial" w:hAnsi="Arial" w:cs="Arial"/>
          <w:b/>
          <w:bCs/>
          <w:sz w:val="20"/>
          <w:szCs w:val="20"/>
        </w:rPr>
        <w:t xml:space="preserve"> HEALTH ZONE</w:t>
      </w:r>
      <w:r w:rsidRPr="00E43C27" w:rsidR="005D6389">
        <w:rPr>
          <w:rFonts w:ascii="Arial" w:hAnsi="Arial" w:cs="Arial"/>
          <w:b/>
          <w:bCs/>
          <w:sz w:val="20"/>
          <w:szCs w:val="20"/>
        </w:rPr>
        <w:t xml:space="preserve"> CREATE!</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541B9D" w:rsidR="007D237B" w:rsidP="00CB099E" w:rsidRDefault="000A0B56" w14:paraId="19AD77DA" w14:textId="77777777">
      <w:pPr>
        <w:pStyle w:val="ListParagraph"/>
        <w:numPr>
          <w:ilvl w:val="0"/>
          <w:numId w:val="7"/>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w:t>
      </w:r>
      <w:r w:rsidRPr="00541B9D">
        <w:rPr>
          <w:rFonts w:ascii="Arial" w:hAnsi="Arial" w:cs="Arial"/>
          <w:sz w:val="20"/>
          <w:szCs w:val="20"/>
        </w:rPr>
        <w:t>an A</w:t>
      </w:r>
      <w:r w:rsidRPr="00541B9D" w:rsidR="004B1D45">
        <w:rPr>
          <w:rFonts w:ascii="Arial" w:hAnsi="Arial" w:cs="Arial"/>
          <w:sz w:val="20"/>
          <w:szCs w:val="20"/>
        </w:rPr>
        <w:t xml:space="preserve"> </w:t>
      </w:r>
    </w:p>
    <w:p w:rsidRPr="00541B9D" w:rsidR="00A46482" w:rsidP="00A46482" w:rsidRDefault="00A46482" w14:paraId="70A51B5E" w14:textId="77777777">
      <w:pPr>
        <w:pStyle w:val="ListParagraph"/>
        <w:numPr>
          <w:ilvl w:val="1"/>
          <w:numId w:val="7"/>
        </w:numPr>
        <w:spacing w:line="360" w:lineRule="auto"/>
        <w:rPr>
          <w:rFonts w:ascii="Arial" w:hAnsi="Arial" w:cs="Arial"/>
          <w:sz w:val="20"/>
          <w:szCs w:val="20"/>
        </w:rPr>
      </w:pPr>
      <w:r w:rsidRPr="00541B9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541B9D" w:rsidR="00A46482" w:rsidP="00A46482" w:rsidRDefault="00A46482" w14:paraId="0917C908" w14:textId="697737AB">
      <w:pPr>
        <w:pStyle w:val="ListParagraph"/>
        <w:numPr>
          <w:ilvl w:val="1"/>
          <w:numId w:val="7"/>
        </w:numPr>
        <w:spacing w:line="360" w:lineRule="auto"/>
        <w:rPr>
          <w:rFonts w:ascii="Arial" w:hAnsi="Arial" w:cs="Arial"/>
          <w:sz w:val="20"/>
          <w:szCs w:val="20"/>
        </w:rPr>
      </w:pPr>
      <w:r w:rsidRPr="00541B9D">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541B9D" w:rsidR="00A46482" w:rsidP="00A46482" w:rsidRDefault="00A46482" w14:paraId="7087F053" w14:textId="77777777">
      <w:pPr>
        <w:pStyle w:val="ListParagraph"/>
        <w:numPr>
          <w:ilvl w:val="1"/>
          <w:numId w:val="7"/>
        </w:numPr>
        <w:spacing w:line="360" w:lineRule="auto"/>
        <w:rPr>
          <w:rFonts w:ascii="Arial" w:hAnsi="Arial" w:cs="Arial"/>
          <w:sz w:val="20"/>
          <w:szCs w:val="20"/>
        </w:rPr>
      </w:pPr>
      <w:r w:rsidRPr="00541B9D">
        <w:rPr>
          <w:rFonts w:ascii="Arial" w:hAnsi="Arial" w:cs="Arial"/>
          <w:sz w:val="20"/>
          <w:szCs w:val="20"/>
        </w:rPr>
        <w:t>Life cycle analysis. Products that have communicated lifecycle data through Environmental Product Declarations (EPDs) will be preferred.</w:t>
      </w:r>
    </w:p>
    <w:p w:rsidRPr="00541B9D" w:rsidR="00A46482" w:rsidP="00A46482" w:rsidRDefault="00A46482" w14:paraId="2A1B97BD" w14:textId="77777777">
      <w:pPr>
        <w:pStyle w:val="ListParagraph"/>
        <w:numPr>
          <w:ilvl w:val="1"/>
          <w:numId w:val="7"/>
        </w:numPr>
        <w:spacing w:line="360" w:lineRule="auto"/>
        <w:rPr>
          <w:rFonts w:ascii="Arial" w:hAnsi="Arial" w:cs="Arial"/>
          <w:sz w:val="20"/>
          <w:szCs w:val="20"/>
        </w:rPr>
      </w:pPr>
      <w:r w:rsidRPr="00541B9D">
        <w:rPr>
          <w:rFonts w:ascii="Arial" w:hAnsi="Arial" w:cs="Arial"/>
          <w:sz w:val="20"/>
          <w:szCs w:val="20"/>
        </w:rPr>
        <w:t>Biobased products derived from plants and other renewable materials will be given preference. Provide USDA Certified Biobased Product certification.</w:t>
      </w:r>
    </w:p>
    <w:p w:rsidRPr="00541B9D" w:rsidR="00A46482" w:rsidP="00A46482" w:rsidRDefault="00A46482" w14:paraId="7F990399" w14:textId="77777777">
      <w:pPr>
        <w:pStyle w:val="ListParagraph"/>
        <w:numPr>
          <w:ilvl w:val="1"/>
          <w:numId w:val="7"/>
        </w:numPr>
        <w:spacing w:line="360" w:lineRule="auto"/>
        <w:rPr>
          <w:rFonts w:ascii="Arial" w:hAnsi="Arial" w:cs="Arial"/>
          <w:sz w:val="20"/>
          <w:szCs w:val="20"/>
        </w:rPr>
      </w:pPr>
      <w:r w:rsidRPr="00541B9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A51F99" w:rsidR="000A0B56" w:rsidP="00A51F99" w:rsidRDefault="000A0B56" w14:paraId="0587698D" w14:textId="6E229E2A">
      <w:pPr>
        <w:pStyle w:val="ListParagraph"/>
        <w:numPr>
          <w:ilvl w:val="1"/>
          <w:numId w:val="7"/>
        </w:numPr>
        <w:spacing w:line="360" w:lineRule="auto"/>
        <w:rPr>
          <w:rFonts w:ascii="Arial" w:hAnsi="Arial" w:cs="Arial"/>
          <w:sz w:val="20"/>
          <w:szCs w:val="20"/>
        </w:rPr>
      </w:pPr>
      <w:r w:rsidRPr="00A51F99">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0638B7D6">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4FA0B9A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CA6D91">
        <w:rPr>
          <w:rFonts w:ascii="Arial" w:hAnsi="Arial" w:cs="Arial"/>
          <w:sz w:val="20"/>
          <w:szCs w:val="20"/>
        </w:rPr>
        <w:t>Mineral Fiber</w:t>
      </w:r>
    </w:p>
    <w:p w:rsidRPr="000A77D4" w:rsidR="00E95B70" w:rsidP="00E95B70" w:rsidRDefault="00E95B70" w14:paraId="2331C2D5" w14:textId="3955619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Color: </w:t>
      </w:r>
      <w:r w:rsidR="006D158D">
        <w:rPr>
          <w:rFonts w:ascii="Arial" w:hAnsi="Arial" w:cs="Arial"/>
          <w:sz w:val="20"/>
          <w:szCs w:val="20"/>
        </w:rPr>
        <w:t>Custom Printed Visual</w:t>
      </w:r>
    </w:p>
    <w:p w:rsidRPr="000A77D4" w:rsidR="00E95B70" w:rsidP="00E95B70" w:rsidRDefault="00E95B70" w14:paraId="470C22E5" w14:textId="6F03F69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0A77D4" w:rsidR="00E95B70" w:rsidP="00E95B70" w:rsidRDefault="00E95B70" w14:paraId="37A389E7" w14:textId="726869A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2D21B8">
        <w:rPr>
          <w:rFonts w:ascii="Arial" w:hAnsi="Arial" w:cs="Arial"/>
          <w:sz w:val="20"/>
          <w:szCs w:val="20"/>
        </w:rPr>
        <w:t xml:space="preserve">Beveled Tegular, </w:t>
      </w:r>
      <w:r w:rsidR="00846041">
        <w:rPr>
          <w:rFonts w:ascii="Arial" w:hAnsi="Arial" w:cs="Arial"/>
          <w:sz w:val="20"/>
          <w:szCs w:val="20"/>
        </w:rPr>
        <w:t>Square Lay-in</w:t>
      </w:r>
    </w:p>
    <w:p w:rsidRPr="000A77D4" w:rsidR="00E95B70" w:rsidP="00E95B70" w:rsidRDefault="00E95B70" w14:paraId="17EE2D2D" w14:textId="4E106FC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5656A7">
        <w:rPr>
          <w:rFonts w:ascii="Arial" w:hAnsi="Arial" w:cs="Arial"/>
          <w:sz w:val="20"/>
          <w:szCs w:val="20"/>
        </w:rPr>
        <w:t>0.70</w:t>
      </w:r>
    </w:p>
    <w:p w:rsidRPr="0074258C" w:rsidR="00E95B70" w:rsidP="00E95B70" w:rsidRDefault="00E95B70" w14:paraId="2747CB0D" w14:textId="4591983A">
      <w:pPr>
        <w:pStyle w:val="ListParagraph"/>
        <w:numPr>
          <w:ilvl w:val="2"/>
          <w:numId w:val="19"/>
        </w:numPr>
        <w:spacing w:line="360" w:lineRule="auto"/>
        <w:rPr>
          <w:rFonts w:ascii="Arial" w:hAnsi="Arial" w:cs="Arial"/>
          <w:sz w:val="20"/>
          <w:szCs w:val="20"/>
        </w:rPr>
      </w:pPr>
      <w:r w:rsidRPr="0FE2F52B" w:rsidR="35FCA5E7">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0FE2F52B" w:rsidR="00E95B70">
        <w:rPr>
          <w:rFonts w:ascii="Arial" w:hAnsi="Arial" w:cs="Arial"/>
          <w:sz w:val="20"/>
          <w:szCs w:val="20"/>
        </w:rPr>
        <w:t xml:space="preserve">; Classified with UL label on product carton: </w:t>
      </w:r>
      <w:r w:rsidRPr="0FE2F52B" w:rsidR="004F48A2">
        <w:rPr>
          <w:rFonts w:ascii="Arial" w:hAnsi="Arial" w:cs="Arial"/>
          <w:sz w:val="20"/>
          <w:szCs w:val="20"/>
        </w:rPr>
        <w:t>38</w:t>
      </w:r>
    </w:p>
    <w:p w:rsidRPr="0074258C" w:rsidR="00E95B70" w:rsidP="00E95B70" w:rsidRDefault="00E95B70" w14:paraId="6B30D136" w14:textId="63E88451">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Flame Spread:  ASTM E 1264; Class A</w:t>
      </w:r>
    </w:p>
    <w:p w:rsidRPr="00050C4A"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Dimensio</w:t>
      </w:r>
      <w:r w:rsidRPr="00050C4A">
        <w:rPr>
          <w:rFonts w:ascii="Arial" w:hAnsi="Arial" w:cs="Arial"/>
          <w:sz w:val="20"/>
          <w:szCs w:val="20"/>
        </w:rPr>
        <w:t>nal Stability: HumiGuard Plus</w:t>
      </w:r>
    </w:p>
    <w:p w:rsidRPr="00050C4A" w:rsidR="00E95B70" w:rsidP="00E95B70" w:rsidRDefault="00E95B70" w14:paraId="3B6556EF" w14:textId="5C9F02F5">
      <w:pPr>
        <w:pStyle w:val="ListParagraph"/>
        <w:numPr>
          <w:ilvl w:val="2"/>
          <w:numId w:val="19"/>
        </w:numPr>
        <w:spacing w:line="360" w:lineRule="auto"/>
        <w:rPr>
          <w:rFonts w:ascii="Arial" w:hAnsi="Arial" w:cs="Arial"/>
          <w:sz w:val="20"/>
          <w:szCs w:val="20"/>
        </w:rPr>
      </w:pPr>
      <w:r w:rsidRPr="00050C4A">
        <w:rPr>
          <w:rFonts w:ascii="Arial" w:hAnsi="Arial" w:cs="Arial"/>
          <w:sz w:val="20"/>
          <w:szCs w:val="20"/>
        </w:rPr>
        <w:t>Recycle Content: Up to 7</w:t>
      </w:r>
      <w:r w:rsidRPr="00050C4A" w:rsidR="0019014B">
        <w:rPr>
          <w:rFonts w:ascii="Arial" w:hAnsi="Arial" w:cs="Arial"/>
          <w:sz w:val="20"/>
          <w:szCs w:val="20"/>
        </w:rPr>
        <w:t>6</w:t>
      </w:r>
      <w:r w:rsidRPr="00050C4A">
        <w:rPr>
          <w:rFonts w:ascii="Arial" w:hAnsi="Arial" w:cs="Arial"/>
          <w:sz w:val="20"/>
          <w:szCs w:val="20"/>
        </w:rPr>
        <w:t>% total recycled content. (Total recycled content: pre-consumer, post-consumer and post-industrial)</w:t>
      </w:r>
    </w:p>
    <w:p w:rsidRPr="00050C4A" w:rsidR="00095442" w:rsidP="00095442" w:rsidRDefault="00095442" w14:paraId="1BEC1765" w14:textId="661536D6">
      <w:pPr>
        <w:pStyle w:val="ListParagraph"/>
        <w:numPr>
          <w:ilvl w:val="2"/>
          <w:numId w:val="19"/>
        </w:numPr>
        <w:spacing w:line="360" w:lineRule="auto"/>
        <w:rPr>
          <w:rFonts w:ascii="Arial" w:hAnsi="Arial" w:cs="Arial"/>
          <w:sz w:val="20"/>
          <w:szCs w:val="20"/>
        </w:rPr>
      </w:pPr>
      <w:r w:rsidRPr="00050C4A">
        <w:rPr>
          <w:rFonts w:ascii="Arial" w:hAnsi="Arial" w:cs="Arial"/>
          <w:sz w:val="20"/>
          <w:szCs w:val="20"/>
        </w:rPr>
        <w:t>Material Ingredient Transparency: Declare Label</w:t>
      </w:r>
    </w:p>
    <w:p w:rsidRPr="00050C4A" w:rsidR="00095442" w:rsidP="00095442" w:rsidRDefault="00095442" w14:paraId="4B4A3630" w14:textId="3ED44F2A">
      <w:pPr>
        <w:pStyle w:val="ListParagraph"/>
        <w:numPr>
          <w:ilvl w:val="2"/>
          <w:numId w:val="19"/>
        </w:numPr>
        <w:spacing w:line="360" w:lineRule="auto"/>
        <w:rPr>
          <w:rFonts w:ascii="Arial" w:hAnsi="Arial" w:cs="Arial"/>
          <w:sz w:val="20"/>
          <w:szCs w:val="20"/>
        </w:rPr>
      </w:pPr>
      <w:r w:rsidRPr="00050C4A">
        <w:rPr>
          <w:rFonts w:ascii="Arial" w:hAnsi="Arial" w:cs="Arial"/>
          <w:sz w:val="20"/>
          <w:szCs w:val="20"/>
        </w:rPr>
        <w:t xml:space="preserve">Life Cycle Assessment: Third Party Certified Environmental Product Declaration (EPD) </w:t>
      </w:r>
    </w:p>
    <w:p w:rsidRPr="00050C4A" w:rsidR="00095442" w:rsidP="00095442" w:rsidRDefault="00095442" w14:paraId="790DA7A0" w14:textId="71EDE62E">
      <w:pPr>
        <w:pStyle w:val="ListParagraph"/>
        <w:numPr>
          <w:ilvl w:val="2"/>
          <w:numId w:val="19"/>
        </w:numPr>
        <w:spacing w:line="360" w:lineRule="auto"/>
        <w:rPr>
          <w:rFonts w:ascii="Arial" w:hAnsi="Arial" w:cs="Arial"/>
          <w:sz w:val="20"/>
          <w:szCs w:val="20"/>
        </w:rPr>
      </w:pPr>
      <w:r w:rsidRPr="00050C4A">
        <w:rPr>
          <w:rFonts w:ascii="Arial" w:hAnsi="Arial" w:cs="Arial"/>
          <w:sz w:val="20"/>
          <w:szCs w:val="20"/>
        </w:rPr>
        <w:t xml:space="preserve">Indoor Air Quality Certified to SCS-105 v4.2-2023 </w:t>
      </w:r>
    </w:p>
    <w:p w:rsidRPr="00050C4A" w:rsidR="00095442" w:rsidP="00095442" w:rsidRDefault="00095442" w14:paraId="2C73C707" w14:textId="77BEC742">
      <w:pPr>
        <w:pStyle w:val="ListParagraph"/>
        <w:numPr>
          <w:ilvl w:val="2"/>
          <w:numId w:val="19"/>
        </w:numPr>
        <w:spacing w:line="360" w:lineRule="auto"/>
        <w:rPr>
          <w:rFonts w:ascii="Arial" w:hAnsi="Arial" w:cs="Arial"/>
          <w:sz w:val="20"/>
          <w:szCs w:val="20"/>
        </w:rPr>
      </w:pPr>
      <w:r w:rsidRPr="00050C4A">
        <w:rPr>
          <w:rFonts w:ascii="Arial" w:hAnsi="Arial" w:cs="Arial"/>
          <w:sz w:val="20"/>
          <w:szCs w:val="20"/>
        </w:rPr>
        <w:t>USDA Certified Biobased Product</w:t>
      </w:r>
    </w:p>
    <w:p w:rsidRPr="00050C4A" w:rsidR="00E95B70" w:rsidP="00E95B70" w:rsidRDefault="00E95B70" w14:paraId="7E99FDB8" w14:textId="27448A0B">
      <w:pPr>
        <w:pStyle w:val="ListParagraph"/>
        <w:numPr>
          <w:ilvl w:val="2"/>
          <w:numId w:val="19"/>
        </w:numPr>
        <w:spacing w:line="360" w:lineRule="auto"/>
        <w:rPr>
          <w:rFonts w:ascii="Arial" w:hAnsi="Arial" w:cs="Arial"/>
          <w:sz w:val="20"/>
          <w:szCs w:val="20"/>
        </w:rPr>
      </w:pPr>
      <w:r w:rsidRPr="4084E193" w:rsidR="00E95B70">
        <w:rPr>
          <w:rFonts w:ascii="Arial" w:hAnsi="Arial" w:cs="Arial"/>
          <w:sz w:val="20"/>
          <w:szCs w:val="20"/>
        </w:rPr>
        <w:t xml:space="preserve">Basis of Design: </w:t>
      </w:r>
      <w:r w:rsidRPr="4084E193" w:rsidR="0019014B">
        <w:rPr>
          <w:rFonts w:ascii="Arial" w:hAnsi="Arial" w:cs="Arial"/>
          <w:sz w:val="20"/>
          <w:szCs w:val="20"/>
        </w:rPr>
        <w:t>ULTIMA</w:t>
      </w:r>
      <w:r w:rsidRPr="4084E193" w:rsidR="004358BD">
        <w:rPr>
          <w:rFonts w:ascii="Arial" w:hAnsi="Arial" w:cs="Arial"/>
          <w:sz w:val="20"/>
          <w:szCs w:val="20"/>
        </w:rPr>
        <w:t xml:space="preserve"> </w:t>
      </w:r>
      <w:r w:rsidRPr="4084E193" w:rsidR="00050C4A">
        <w:rPr>
          <w:rFonts w:ascii="Arial" w:hAnsi="Arial" w:cs="Arial"/>
          <w:sz w:val="20"/>
          <w:szCs w:val="20"/>
        </w:rPr>
        <w:t xml:space="preserve">HEALTH ZONE </w:t>
      </w:r>
      <w:r w:rsidRPr="4084E193" w:rsidR="004358BD">
        <w:rPr>
          <w:rFonts w:ascii="Arial" w:hAnsi="Arial" w:cs="Arial"/>
          <w:sz w:val="20"/>
          <w:szCs w:val="20"/>
        </w:rPr>
        <w:t>CREATE!</w:t>
      </w:r>
      <w:r w:rsidRPr="4084E193" w:rsidR="6C8AEAF8">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4084E193" w:rsidR="00E95B70">
        <w:rPr>
          <w:rFonts w:ascii="Arial" w:hAnsi="Arial" w:cs="Arial"/>
          <w:sz w:val="20"/>
          <w:szCs w:val="20"/>
        </w:rPr>
        <w:t xml:space="preserve"> as manufactured by Armstrong World Industries, Inc.</w:t>
      </w:r>
    </w:p>
    <w:p w:rsidRPr="00050C4A" w:rsidR="00E95B70" w:rsidP="00E95B70" w:rsidRDefault="00E95B70" w14:paraId="589686CC" w14:textId="7E40C67D">
      <w:pPr>
        <w:pStyle w:val="ListParagraph"/>
        <w:numPr>
          <w:ilvl w:val="2"/>
          <w:numId w:val="19"/>
        </w:numPr>
        <w:spacing w:line="360" w:lineRule="auto"/>
        <w:rPr>
          <w:rFonts w:ascii="Arial" w:hAnsi="Arial" w:cs="Arial"/>
          <w:sz w:val="20"/>
          <w:szCs w:val="20"/>
        </w:rPr>
      </w:pPr>
      <w:r w:rsidRPr="00050C4A">
        <w:rPr>
          <w:rFonts w:ascii="Arial" w:hAnsi="Arial" w:cs="Arial"/>
          <w:sz w:val="20"/>
          <w:szCs w:val="20"/>
        </w:rPr>
        <w:t>Substitutions: Refer to Alternates in Part 1.</w:t>
      </w:r>
    </w:p>
    <w:p w:rsidR="0074258C" w:rsidRDefault="0074258C" w14:paraId="69731EF0" w14:textId="77777777">
      <w:pPr>
        <w:rPr>
          <w:rFonts w:ascii="Arial" w:hAnsi="Arial" w:cs="Arial"/>
          <w:b/>
          <w:bCs/>
          <w:sz w:val="20"/>
          <w:szCs w:val="20"/>
        </w:rPr>
      </w:pPr>
      <w:r>
        <w:rPr>
          <w:rFonts w:ascii="Arial" w:hAnsi="Arial" w:cs="Arial"/>
          <w:b/>
          <w:bCs/>
          <w:sz w:val="20"/>
          <w:szCs w:val="20"/>
        </w:rPr>
        <w:br w:type="page"/>
      </w:r>
    </w:p>
    <w:p w:rsidRPr="00C81C20" w:rsidR="00E95B70" w:rsidP="00E95B70" w:rsidRDefault="00E95B70" w14:paraId="21BE25A4" w14:textId="48F13B0C">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29FD38C4">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5504F" w:rsidP="00C5504F" w:rsidRDefault="00C5504F" w14:paraId="02B01854"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5504F" w:rsidP="00E95B70" w:rsidRDefault="002953D8" w14:paraId="3AF92292" w14:textId="48985FDD">
      <w:pPr>
        <w:pStyle w:val="ListParagraph"/>
        <w:numPr>
          <w:ilvl w:val="2"/>
          <w:numId w:val="22"/>
        </w:numPr>
        <w:spacing w:line="360" w:lineRule="auto"/>
        <w:rPr>
          <w:rFonts w:ascii="Arial" w:hAnsi="Arial" w:cs="Arial"/>
          <w:sz w:val="20"/>
          <w:szCs w:val="20"/>
        </w:rPr>
      </w:pPr>
      <w:r>
        <w:rPr>
          <w:rFonts w:ascii="Arial" w:hAnsi="Arial" w:cs="Arial"/>
          <w:sz w:val="20"/>
          <w:szCs w:val="20"/>
        </w:rPr>
        <w:t>360</w:t>
      </w:r>
      <w:r>
        <w:rPr>
          <w:rFonts w:ascii="Symbol" w:hAnsi="Symbol" w:eastAsia="Symbol" w:cs="Symbol"/>
          <w:sz w:val="20"/>
          <w:szCs w:val="20"/>
        </w:rPr>
        <w:t>°</w:t>
      </w:r>
      <w:r>
        <w:rPr>
          <w:rFonts w:ascii="Arial" w:hAnsi="Arial" w:cs="Arial"/>
          <w:sz w:val="20"/>
          <w:szCs w:val="20"/>
        </w:rPr>
        <w:t xml:space="preserve"> Painted Grid</w:t>
      </w:r>
      <w:r w:rsidR="00BE0BFC">
        <w:rPr>
          <w:rFonts w:ascii="Arial" w:hAnsi="Arial" w:cs="Arial"/>
          <w:sz w:val="20"/>
          <w:szCs w:val="20"/>
        </w:rPr>
        <w:t xml:space="preserve"> as manufactured by Armstrong World Industries, Inc.</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74258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t>
      </w:r>
      <w:r w:rsidRPr="0074258C">
        <w:rPr>
          <w:rFonts w:ascii="Arial" w:hAnsi="Arial" w:cs="Arial"/>
          <w:sz w:val="20"/>
          <w:szCs w:val="20"/>
        </w:rPr>
        <w:t>with the manufacturer's instructions, and in compliance with ASTM C 636 and with the authorities having jurisdiction.</w:t>
      </w:r>
    </w:p>
    <w:p w:rsidRPr="0074258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Suspend main beam from overhead construction with hanger wires spaced 4 feet on center along the length of the main runner.  Install hanger wires plumb and straight.</w:t>
      </w:r>
    </w:p>
    <w:p w:rsidRPr="0074258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For reveal edge panels:  Cut and reveal or rabbet edges of ceiling panels at border</w:t>
      </w:r>
      <w:r w:rsidRPr="00826447">
        <w:rPr>
          <w:rFonts w:ascii="Arial" w:hAnsi="Arial" w:cs="Arial"/>
          <w:sz w:val="20"/>
          <w:szCs w:val="20"/>
        </w:rPr>
        <w:t xml:space="preserve">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03089"/>
    <w:rsid w:val="0003727E"/>
    <w:rsid w:val="00050C4A"/>
    <w:rsid w:val="00095442"/>
    <w:rsid w:val="000A0B56"/>
    <w:rsid w:val="000B228A"/>
    <w:rsid w:val="00105FB4"/>
    <w:rsid w:val="0014270A"/>
    <w:rsid w:val="0017074D"/>
    <w:rsid w:val="00182B04"/>
    <w:rsid w:val="0019014B"/>
    <w:rsid w:val="00192CF8"/>
    <w:rsid w:val="001C2F4A"/>
    <w:rsid w:val="001F090B"/>
    <w:rsid w:val="002045F3"/>
    <w:rsid w:val="00237B23"/>
    <w:rsid w:val="00283A8A"/>
    <w:rsid w:val="002953D8"/>
    <w:rsid w:val="002A021C"/>
    <w:rsid w:val="002A5EE1"/>
    <w:rsid w:val="002B62B2"/>
    <w:rsid w:val="002D21B8"/>
    <w:rsid w:val="00322E6B"/>
    <w:rsid w:val="00324AAC"/>
    <w:rsid w:val="00333932"/>
    <w:rsid w:val="00390D0D"/>
    <w:rsid w:val="0039581C"/>
    <w:rsid w:val="003B66BC"/>
    <w:rsid w:val="003C6DE5"/>
    <w:rsid w:val="0040599E"/>
    <w:rsid w:val="00410AEC"/>
    <w:rsid w:val="004358BD"/>
    <w:rsid w:val="00460237"/>
    <w:rsid w:val="00461B6B"/>
    <w:rsid w:val="004B1D45"/>
    <w:rsid w:val="004C14AB"/>
    <w:rsid w:val="004F48A2"/>
    <w:rsid w:val="0050470D"/>
    <w:rsid w:val="00520448"/>
    <w:rsid w:val="00541B9D"/>
    <w:rsid w:val="005575E2"/>
    <w:rsid w:val="005656A7"/>
    <w:rsid w:val="005944B0"/>
    <w:rsid w:val="005D6389"/>
    <w:rsid w:val="00601873"/>
    <w:rsid w:val="006753E0"/>
    <w:rsid w:val="0068419B"/>
    <w:rsid w:val="00692A60"/>
    <w:rsid w:val="006A1AB6"/>
    <w:rsid w:val="006A5C72"/>
    <w:rsid w:val="006A6041"/>
    <w:rsid w:val="006A65F5"/>
    <w:rsid w:val="006A6825"/>
    <w:rsid w:val="006C1030"/>
    <w:rsid w:val="006D158D"/>
    <w:rsid w:val="006D5E6E"/>
    <w:rsid w:val="006D77EE"/>
    <w:rsid w:val="007075F5"/>
    <w:rsid w:val="00732538"/>
    <w:rsid w:val="0074258C"/>
    <w:rsid w:val="0079479E"/>
    <w:rsid w:val="007D237B"/>
    <w:rsid w:val="007E3B49"/>
    <w:rsid w:val="00822265"/>
    <w:rsid w:val="00833459"/>
    <w:rsid w:val="0083617F"/>
    <w:rsid w:val="00846041"/>
    <w:rsid w:val="00855591"/>
    <w:rsid w:val="008647CF"/>
    <w:rsid w:val="00886695"/>
    <w:rsid w:val="00897EB5"/>
    <w:rsid w:val="008A3732"/>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1FFB"/>
    <w:rsid w:val="00A46482"/>
    <w:rsid w:val="00A51F99"/>
    <w:rsid w:val="00A6666D"/>
    <w:rsid w:val="00A72D54"/>
    <w:rsid w:val="00A87E4E"/>
    <w:rsid w:val="00AD3635"/>
    <w:rsid w:val="00AE4FA4"/>
    <w:rsid w:val="00AE7341"/>
    <w:rsid w:val="00AF008F"/>
    <w:rsid w:val="00B009EF"/>
    <w:rsid w:val="00B02A98"/>
    <w:rsid w:val="00B240BB"/>
    <w:rsid w:val="00B3120E"/>
    <w:rsid w:val="00B449EF"/>
    <w:rsid w:val="00B86DD0"/>
    <w:rsid w:val="00B96CDE"/>
    <w:rsid w:val="00BB1408"/>
    <w:rsid w:val="00BC5D21"/>
    <w:rsid w:val="00BD7AB1"/>
    <w:rsid w:val="00BE0BFC"/>
    <w:rsid w:val="00C02CAA"/>
    <w:rsid w:val="00C12631"/>
    <w:rsid w:val="00C12FF7"/>
    <w:rsid w:val="00C13BAB"/>
    <w:rsid w:val="00C438F0"/>
    <w:rsid w:val="00C52387"/>
    <w:rsid w:val="00C5504F"/>
    <w:rsid w:val="00C826E0"/>
    <w:rsid w:val="00C94FB5"/>
    <w:rsid w:val="00CA293E"/>
    <w:rsid w:val="00CA6D91"/>
    <w:rsid w:val="00CB099E"/>
    <w:rsid w:val="00CE7544"/>
    <w:rsid w:val="00D1397F"/>
    <w:rsid w:val="00D455CD"/>
    <w:rsid w:val="00D75F08"/>
    <w:rsid w:val="00D80053"/>
    <w:rsid w:val="00D924AA"/>
    <w:rsid w:val="00DA692B"/>
    <w:rsid w:val="00DB74EB"/>
    <w:rsid w:val="00DC49C2"/>
    <w:rsid w:val="00E04858"/>
    <w:rsid w:val="00E20B86"/>
    <w:rsid w:val="00E43C27"/>
    <w:rsid w:val="00E71126"/>
    <w:rsid w:val="00E95B70"/>
    <w:rsid w:val="00EA2A79"/>
    <w:rsid w:val="00F32CDF"/>
    <w:rsid w:val="00FC39EA"/>
    <w:rsid w:val="00FC7F79"/>
    <w:rsid w:val="00FE2443"/>
    <w:rsid w:val="0FE2F52B"/>
    <w:rsid w:val="35FCA5E7"/>
    <w:rsid w:val="4084E193"/>
    <w:rsid w:val="6C8AE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78ACD-2AF8-47F0-8F7F-2BF42E7E01BA}"/>
</file>

<file path=customXml/itemProps2.xml><?xml version="1.0" encoding="utf-8"?>
<ds:datastoreItem xmlns:ds="http://schemas.openxmlformats.org/officeDocument/2006/customXml" ds:itemID="{E00E086A-1D5C-4988-989A-8E7AA497D901}"/>
</file>

<file path=customXml/itemProps3.xml><?xml version="1.0" encoding="utf-8"?>
<ds:datastoreItem xmlns:ds="http://schemas.openxmlformats.org/officeDocument/2006/customXml" ds:itemID="{E720B049-F631-45F9-8EC1-6EB9CF148F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13</revision>
  <dcterms:created xsi:type="dcterms:W3CDTF">2024-07-25T20:16:00.0000000Z</dcterms:created>
  <dcterms:modified xsi:type="dcterms:W3CDTF">2024-08-02T12:56:02.2724190Z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