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A94690" w:rsidRDefault="000A0B56" w:rsidP="000A0B56">
      <w:pPr>
        <w:spacing w:line="360" w:lineRule="auto"/>
        <w:jc w:val="center"/>
        <w:rPr>
          <w:rFonts w:ascii="Arial" w:hAnsi="Arial" w:cs="Arial"/>
          <w:b/>
          <w:bCs/>
          <w:sz w:val="20"/>
          <w:szCs w:val="20"/>
        </w:rPr>
      </w:pPr>
      <w:r w:rsidRPr="00A94690">
        <w:rPr>
          <w:rFonts w:ascii="Arial" w:hAnsi="Arial" w:cs="Arial"/>
          <w:b/>
          <w:bCs/>
          <w:sz w:val="20"/>
          <w:szCs w:val="20"/>
        </w:rPr>
        <w:t>SECTION 09 51 13</w:t>
      </w:r>
    </w:p>
    <w:p w14:paraId="3F1D67DF" w14:textId="77777777" w:rsidR="000A0B56" w:rsidRPr="00A94690" w:rsidRDefault="000A0B56" w:rsidP="000A0B56">
      <w:pPr>
        <w:spacing w:line="360" w:lineRule="auto"/>
        <w:jc w:val="center"/>
        <w:rPr>
          <w:rFonts w:ascii="Arial" w:hAnsi="Arial" w:cs="Arial"/>
          <w:b/>
          <w:bCs/>
          <w:sz w:val="20"/>
          <w:szCs w:val="20"/>
        </w:rPr>
      </w:pPr>
      <w:r w:rsidRPr="00A94690">
        <w:rPr>
          <w:rFonts w:ascii="Arial" w:hAnsi="Arial" w:cs="Arial"/>
          <w:b/>
          <w:bCs/>
          <w:sz w:val="20"/>
          <w:szCs w:val="20"/>
        </w:rPr>
        <w:t>ACOUSTICAL PANEL CEILINGS</w:t>
      </w:r>
    </w:p>
    <w:p w14:paraId="6626B76B" w14:textId="1224B7A7" w:rsidR="000A0B56" w:rsidRPr="00C12FF7" w:rsidRDefault="00A94690" w:rsidP="000A0B56">
      <w:pPr>
        <w:spacing w:line="360" w:lineRule="auto"/>
        <w:jc w:val="center"/>
        <w:rPr>
          <w:rFonts w:ascii="Arial" w:hAnsi="Arial" w:cs="Arial"/>
          <w:b/>
          <w:bCs/>
          <w:sz w:val="20"/>
          <w:szCs w:val="20"/>
        </w:rPr>
      </w:pPr>
      <w:r w:rsidRPr="00A94690">
        <w:rPr>
          <w:rFonts w:ascii="Arial" w:hAnsi="Arial" w:cs="Arial"/>
          <w:b/>
          <w:bCs/>
          <w:sz w:val="20"/>
          <w:szCs w:val="20"/>
        </w:rPr>
        <w:t xml:space="preserve">FINE </w:t>
      </w:r>
      <w:r w:rsidR="008F380E" w:rsidRPr="00A94690">
        <w:rPr>
          <w:rFonts w:ascii="Arial" w:hAnsi="Arial" w:cs="Arial"/>
          <w:b/>
          <w:bCs/>
          <w:sz w:val="20"/>
          <w:szCs w:val="20"/>
        </w:rPr>
        <w:t>FISSURED</w:t>
      </w:r>
      <w:r w:rsidRPr="00A94690">
        <w:rPr>
          <w:rFonts w:ascii="Arial" w:hAnsi="Arial" w:cs="Arial"/>
          <w:b/>
          <w:bCs/>
          <w:sz w:val="20"/>
          <w:szCs w:val="20"/>
        </w:rPr>
        <w:t xml:space="preserve"> for PRELUDE XL Max</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DC49C2"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622A22D6" w14:textId="77777777" w:rsidR="000A0B56" w:rsidRDefault="000A0B56" w:rsidP="000A0B56">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lastRenderedPageBreak/>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777475EF"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14:paraId="2DF622CE"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14:paraId="56A215F9"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117ADD8D" w14:textId="77777777" w:rsidR="00697162" w:rsidRPr="000A77D4" w:rsidRDefault="00E95B70" w:rsidP="0069716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r w:rsidR="00697162" w:rsidRPr="000A77D4">
        <w:rPr>
          <w:rFonts w:ascii="Arial" w:hAnsi="Arial" w:cs="Arial"/>
          <w:sz w:val="20"/>
          <w:szCs w:val="20"/>
        </w:rPr>
        <w:t xml:space="preserve">Size:  </w:t>
      </w:r>
      <w:r w:rsidR="00697162">
        <w:rPr>
          <w:rFonts w:ascii="Arial" w:hAnsi="Arial" w:cs="Arial"/>
          <w:sz w:val="20"/>
          <w:szCs w:val="20"/>
        </w:rPr>
        <w:t>23-13/16” x 23-13/16”, 23-13/16” x 47-13/16”</w:t>
      </w:r>
    </w:p>
    <w:p w14:paraId="37A389E7" w14:textId="573C1D61"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97162">
        <w:rPr>
          <w:rFonts w:ascii="Arial" w:hAnsi="Arial" w:cs="Arial"/>
          <w:sz w:val="20"/>
          <w:szCs w:val="20"/>
        </w:rPr>
        <w:t xml:space="preserve">Square </w:t>
      </w:r>
      <w:r w:rsidRPr="000A77D4">
        <w:rPr>
          <w:rFonts w:ascii="Arial" w:hAnsi="Arial" w:cs="Arial"/>
          <w:sz w:val="20"/>
          <w:szCs w:val="20"/>
        </w:rPr>
        <w:t>Lay-in</w:t>
      </w:r>
    </w:p>
    <w:p w14:paraId="17EE2D2D" w14:textId="543F2849" w:rsidR="00E95B70" w:rsidRPr="00616072"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w:t>
      </w:r>
      <w:r w:rsidRPr="00616072">
        <w:rPr>
          <w:rFonts w:ascii="Arial" w:hAnsi="Arial" w:cs="Arial"/>
          <w:sz w:val="20"/>
          <w:szCs w:val="20"/>
        </w:rPr>
        <w:t>oise Reduction Coefficient (NRC) ASTM C 423 Classified w/ UL label on product carton: 0.7</w:t>
      </w:r>
      <w:r w:rsidR="008B4109" w:rsidRPr="00616072">
        <w:rPr>
          <w:rFonts w:ascii="Arial" w:hAnsi="Arial" w:cs="Arial"/>
          <w:sz w:val="20"/>
          <w:szCs w:val="20"/>
        </w:rPr>
        <w:t>5</w:t>
      </w:r>
    </w:p>
    <w:p w14:paraId="2747CB0D" w14:textId="0F287151" w:rsidR="00E95B70" w:rsidRPr="00616072" w:rsidRDefault="00E95B70" w:rsidP="00E95B70">
      <w:pPr>
        <w:pStyle w:val="ListParagraph"/>
        <w:numPr>
          <w:ilvl w:val="2"/>
          <w:numId w:val="19"/>
        </w:numPr>
        <w:spacing w:line="360" w:lineRule="auto"/>
        <w:rPr>
          <w:rFonts w:ascii="Arial" w:hAnsi="Arial" w:cs="Arial"/>
          <w:sz w:val="20"/>
          <w:szCs w:val="20"/>
        </w:rPr>
      </w:pPr>
      <w:r w:rsidRPr="00616072">
        <w:rPr>
          <w:rFonts w:ascii="Arial" w:hAnsi="Arial" w:cs="Arial"/>
          <w:sz w:val="20"/>
          <w:szCs w:val="20"/>
        </w:rPr>
        <w:t xml:space="preserve">Ceiling Attenuation Class (CAC):  ASTM </w:t>
      </w:r>
      <w:r w:rsidR="00311234" w:rsidRPr="00616072">
        <w:rPr>
          <w:rFonts w:ascii="Arial" w:hAnsi="Arial" w:cs="Arial"/>
          <w:sz w:val="20"/>
          <w:szCs w:val="20"/>
        </w:rPr>
        <w:t>E</w:t>
      </w:r>
      <w:r w:rsidR="00F670A4" w:rsidRPr="00616072">
        <w:rPr>
          <w:rFonts w:ascii="Arial" w:hAnsi="Arial" w:cs="Arial"/>
          <w:sz w:val="20"/>
          <w:szCs w:val="20"/>
        </w:rPr>
        <w:t>1</w:t>
      </w:r>
      <w:r w:rsidRPr="00616072">
        <w:rPr>
          <w:rFonts w:ascii="Arial" w:hAnsi="Arial" w:cs="Arial"/>
          <w:sz w:val="20"/>
          <w:szCs w:val="20"/>
        </w:rPr>
        <w:t>414</w:t>
      </w:r>
      <w:r w:rsidR="00F670A4" w:rsidRPr="00616072">
        <w:rPr>
          <w:rFonts w:ascii="Arial" w:hAnsi="Arial" w:cs="Arial"/>
          <w:sz w:val="20"/>
          <w:szCs w:val="20"/>
        </w:rPr>
        <w:t>/E1414M</w:t>
      </w:r>
      <w:r w:rsidRPr="00616072">
        <w:rPr>
          <w:rFonts w:ascii="Arial" w:hAnsi="Arial" w:cs="Arial"/>
          <w:sz w:val="20"/>
          <w:szCs w:val="20"/>
        </w:rPr>
        <w:t>; Classified with UL label on product carton: 35</w:t>
      </w:r>
    </w:p>
    <w:p w14:paraId="084571F1" w14:textId="77777777" w:rsidR="00E95B70" w:rsidRPr="00616072" w:rsidRDefault="00E95B70" w:rsidP="00E95B70">
      <w:pPr>
        <w:pStyle w:val="ListParagraph"/>
        <w:numPr>
          <w:ilvl w:val="2"/>
          <w:numId w:val="19"/>
        </w:numPr>
        <w:spacing w:line="360" w:lineRule="auto"/>
        <w:rPr>
          <w:rFonts w:ascii="Arial" w:hAnsi="Arial" w:cs="Arial"/>
          <w:sz w:val="20"/>
          <w:szCs w:val="20"/>
        </w:rPr>
      </w:pPr>
      <w:r w:rsidRPr="00616072">
        <w:rPr>
          <w:rFonts w:ascii="Arial" w:hAnsi="Arial" w:cs="Arial"/>
          <w:sz w:val="20"/>
          <w:szCs w:val="20"/>
        </w:rPr>
        <w:t>Articulation Class (AC):  ASTM E 1111; Classified with UL label on product carton: 170</w:t>
      </w:r>
    </w:p>
    <w:p w14:paraId="6B30D136" w14:textId="6B579870" w:rsidR="00E95B70" w:rsidRPr="00616072" w:rsidRDefault="00E95B70" w:rsidP="00E95B70">
      <w:pPr>
        <w:pStyle w:val="ListParagraph"/>
        <w:numPr>
          <w:ilvl w:val="2"/>
          <w:numId w:val="19"/>
        </w:numPr>
        <w:spacing w:line="360" w:lineRule="auto"/>
        <w:rPr>
          <w:rFonts w:ascii="Arial" w:hAnsi="Arial" w:cs="Arial"/>
          <w:sz w:val="20"/>
          <w:szCs w:val="20"/>
        </w:rPr>
      </w:pPr>
      <w:r w:rsidRPr="00616072">
        <w:rPr>
          <w:rFonts w:ascii="Arial" w:hAnsi="Arial" w:cs="Arial"/>
          <w:sz w:val="20"/>
          <w:szCs w:val="20"/>
        </w:rPr>
        <w:t>Flame Spread:  ASTM E 1264; Class A</w:t>
      </w:r>
    </w:p>
    <w:p w14:paraId="4AD6FA54" w14:textId="3750CEF5" w:rsidR="00E95B70" w:rsidRPr="00616072" w:rsidRDefault="00E95B70" w:rsidP="00E95B70">
      <w:pPr>
        <w:pStyle w:val="ListParagraph"/>
        <w:numPr>
          <w:ilvl w:val="2"/>
          <w:numId w:val="19"/>
        </w:numPr>
        <w:spacing w:line="360" w:lineRule="auto"/>
        <w:rPr>
          <w:rFonts w:ascii="Arial" w:hAnsi="Arial" w:cs="Arial"/>
          <w:sz w:val="20"/>
          <w:szCs w:val="20"/>
        </w:rPr>
      </w:pPr>
      <w:r w:rsidRPr="00616072">
        <w:rPr>
          <w:rFonts w:ascii="Arial" w:hAnsi="Arial" w:cs="Arial"/>
          <w:sz w:val="20"/>
          <w:szCs w:val="20"/>
        </w:rPr>
        <w:t>Light Reflectance (LR) White Panel:  ASTM E 1477; 0.8</w:t>
      </w:r>
      <w:r w:rsidR="008B4109" w:rsidRPr="00616072">
        <w:rPr>
          <w:rFonts w:ascii="Arial" w:hAnsi="Arial" w:cs="Arial"/>
          <w:sz w:val="20"/>
          <w:szCs w:val="20"/>
        </w:rPr>
        <w:t>2</w:t>
      </w:r>
    </w:p>
    <w:p w14:paraId="344E5024" w14:textId="03CA30B1" w:rsidR="00E95B70" w:rsidRPr="00616072" w:rsidRDefault="00E95B70" w:rsidP="00E95B70">
      <w:pPr>
        <w:pStyle w:val="ListParagraph"/>
        <w:numPr>
          <w:ilvl w:val="2"/>
          <w:numId w:val="19"/>
        </w:numPr>
        <w:spacing w:line="360" w:lineRule="auto"/>
        <w:rPr>
          <w:rFonts w:ascii="Arial" w:hAnsi="Arial" w:cs="Arial"/>
          <w:sz w:val="20"/>
          <w:szCs w:val="20"/>
        </w:rPr>
      </w:pPr>
      <w:r w:rsidRPr="00616072">
        <w:rPr>
          <w:rFonts w:ascii="Arial" w:hAnsi="Arial" w:cs="Arial"/>
          <w:sz w:val="20"/>
          <w:szCs w:val="20"/>
        </w:rPr>
        <w:t xml:space="preserve">Dimensional Stability: </w:t>
      </w:r>
      <w:r w:rsidR="00DF7E16" w:rsidRPr="00616072">
        <w:rPr>
          <w:rFonts w:ascii="Arial" w:hAnsi="Arial" w:cs="Arial"/>
          <w:sz w:val="20"/>
          <w:szCs w:val="20"/>
        </w:rPr>
        <w:t xml:space="preserve">Standard, </w:t>
      </w:r>
      <w:proofErr w:type="spellStart"/>
      <w:r w:rsidRPr="00616072">
        <w:rPr>
          <w:rFonts w:ascii="Arial" w:hAnsi="Arial" w:cs="Arial"/>
          <w:sz w:val="20"/>
          <w:szCs w:val="20"/>
        </w:rPr>
        <w:t>HumiGuard</w:t>
      </w:r>
      <w:proofErr w:type="spellEnd"/>
      <w:r w:rsidRPr="00616072">
        <w:rPr>
          <w:rFonts w:ascii="Arial" w:hAnsi="Arial" w:cs="Arial"/>
          <w:sz w:val="20"/>
          <w:szCs w:val="20"/>
        </w:rPr>
        <w:t xml:space="preserve"> Plus</w:t>
      </w:r>
    </w:p>
    <w:p w14:paraId="7E99FDB8" w14:textId="3BE496B4" w:rsidR="00E95B70" w:rsidRPr="000A77D4" w:rsidRDefault="00E95B70" w:rsidP="00E95B70">
      <w:pPr>
        <w:pStyle w:val="ListParagraph"/>
        <w:numPr>
          <w:ilvl w:val="2"/>
          <w:numId w:val="19"/>
        </w:numPr>
        <w:spacing w:line="360" w:lineRule="auto"/>
        <w:rPr>
          <w:rFonts w:ascii="Arial" w:hAnsi="Arial" w:cs="Arial"/>
          <w:sz w:val="20"/>
          <w:szCs w:val="20"/>
        </w:rPr>
      </w:pPr>
      <w:r w:rsidRPr="00616072">
        <w:rPr>
          <w:rFonts w:ascii="Arial" w:hAnsi="Arial" w:cs="Arial"/>
          <w:sz w:val="20"/>
          <w:szCs w:val="20"/>
        </w:rPr>
        <w:t>Basis o</w:t>
      </w:r>
      <w:r w:rsidRPr="000A77D4">
        <w:rPr>
          <w:rFonts w:ascii="Arial" w:hAnsi="Arial" w:cs="Arial"/>
          <w:sz w:val="20"/>
          <w:szCs w:val="20"/>
        </w:rPr>
        <w:t>f Design:</w:t>
      </w:r>
      <w:r w:rsidRPr="006D1C21">
        <w:rPr>
          <w:rFonts w:ascii="Arial" w:hAnsi="Arial" w:cs="Arial"/>
          <w:b/>
          <w:bCs/>
          <w:sz w:val="20"/>
          <w:szCs w:val="20"/>
        </w:rPr>
        <w:t xml:space="preserve"> </w:t>
      </w:r>
      <w:r w:rsidR="00616072">
        <w:rPr>
          <w:rFonts w:ascii="Arial" w:hAnsi="Arial" w:cs="Arial"/>
          <w:b/>
          <w:bCs/>
          <w:sz w:val="20"/>
          <w:szCs w:val="20"/>
        </w:rPr>
        <w:t>FINE FISSURED for PRELUDE XL Max,</w:t>
      </w:r>
      <w:r w:rsidR="006D1C21" w:rsidRPr="006D1C21">
        <w:rPr>
          <w:rFonts w:ascii="Arial" w:hAnsi="Arial" w:cs="Arial"/>
          <w:b/>
          <w:bCs/>
          <w:sz w:val="20"/>
          <w:szCs w:val="20"/>
        </w:rPr>
        <w:t xml:space="preserve"> item number __________,</w:t>
      </w:r>
      <w:r w:rsidR="006D1C21">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double-web steel construction exposed flange design.  Exposed surfaces chemically cleansed, </w:t>
      </w:r>
      <w:r w:rsidRPr="00F82417">
        <w:rPr>
          <w:rFonts w:ascii="Arial" w:hAnsi="Arial" w:cs="Arial"/>
          <w:sz w:val="20"/>
          <w:szCs w:val="20"/>
        </w:rPr>
        <w:lastRenderedPageBreak/>
        <w:t>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599A71D1"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117BE8B0"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w:t>
      </w:r>
      <w:r w:rsidR="00266A41">
        <w:rPr>
          <w:rFonts w:ascii="Arial" w:hAnsi="Arial" w:cs="Arial"/>
          <w:sz w:val="20"/>
          <w:szCs w:val="20"/>
        </w:rPr>
        <w:t xml:space="preserve">Max </w:t>
      </w:r>
      <w:r w:rsidRPr="00246BDB">
        <w:rPr>
          <w:rFonts w:ascii="Arial" w:hAnsi="Arial" w:cs="Arial"/>
          <w:sz w:val="20"/>
          <w:szCs w:val="20"/>
        </w:rPr>
        <w:t>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658E90FC"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2BFC15B2" w14:textId="0C380F85" w:rsidR="006D1C21" w:rsidRDefault="006D1C21" w:rsidP="006D1C21">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r:id="rId5" w:history="1">
        <w:r w:rsidRPr="00CD0133">
          <w:rPr>
            <w:rStyle w:val="Hyperlink"/>
            <w:rFonts w:ascii="Arial" w:hAnsi="Arial" w:cs="Arial"/>
            <w:sz w:val="20"/>
            <w:szCs w:val="20"/>
          </w:rPr>
          <w:t>www.armstrongceilings.com/axiom</w:t>
        </w:r>
      </w:hyperlink>
      <w:r>
        <w:rPr>
          <w:rFonts w:ascii="Arial" w:hAnsi="Arial" w:cs="Arial"/>
          <w:sz w:val="20"/>
          <w:szCs w:val="20"/>
        </w:rPr>
        <w:t xml:space="preserve"> </w:t>
      </w:r>
    </w:p>
    <w:p w14:paraId="1BD23023" w14:textId="77777777" w:rsidR="00E95B70" w:rsidRPr="00EB6638"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4F56C8" w:rsidRDefault="00324AAC" w:rsidP="00324AAC">
      <w:pPr>
        <w:pStyle w:val="ListParagraph"/>
        <w:numPr>
          <w:ilvl w:val="0"/>
          <w:numId w:val="25"/>
        </w:numPr>
        <w:spacing w:line="360" w:lineRule="auto"/>
        <w:rPr>
          <w:rFonts w:ascii="Arial" w:hAnsi="Arial" w:cs="Arial"/>
          <w:sz w:val="20"/>
          <w:szCs w:val="20"/>
        </w:rPr>
      </w:pPr>
      <w:r w:rsidRPr="004F56C8">
        <w:rPr>
          <w:rFonts w:ascii="Arial" w:hAnsi="Arial" w:cs="Arial"/>
          <w:sz w:val="20"/>
          <w:szCs w:val="20"/>
        </w:rPr>
        <w:t>Install suspension system and panels in accordance with the manufacturer's instructions, and in compliance with ASTM C 636 and with the authorities having jurisdiction.</w:t>
      </w:r>
    </w:p>
    <w:p w14:paraId="74A2667F" w14:textId="77777777" w:rsidR="00324AAC" w:rsidRPr="004F56C8" w:rsidRDefault="00324AAC" w:rsidP="00324AAC">
      <w:pPr>
        <w:pStyle w:val="ListParagraph"/>
        <w:numPr>
          <w:ilvl w:val="0"/>
          <w:numId w:val="25"/>
        </w:numPr>
        <w:spacing w:line="360" w:lineRule="auto"/>
        <w:rPr>
          <w:rFonts w:ascii="Arial" w:hAnsi="Arial" w:cs="Arial"/>
          <w:sz w:val="20"/>
          <w:szCs w:val="20"/>
        </w:rPr>
      </w:pPr>
      <w:r w:rsidRPr="004F56C8">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4F56C8" w:rsidRDefault="00324AAC" w:rsidP="00324AAC">
      <w:pPr>
        <w:pStyle w:val="ListParagraph"/>
        <w:numPr>
          <w:ilvl w:val="0"/>
          <w:numId w:val="25"/>
        </w:numPr>
        <w:spacing w:line="360" w:lineRule="auto"/>
        <w:rPr>
          <w:rFonts w:ascii="Arial" w:hAnsi="Arial" w:cs="Arial"/>
          <w:sz w:val="20"/>
          <w:szCs w:val="20"/>
        </w:rPr>
      </w:pPr>
      <w:r w:rsidRPr="004F56C8">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4F56C8" w:rsidRDefault="00324AAC" w:rsidP="00324AAC">
      <w:pPr>
        <w:pStyle w:val="ListParagraph"/>
        <w:numPr>
          <w:ilvl w:val="0"/>
          <w:numId w:val="25"/>
        </w:numPr>
        <w:spacing w:line="360" w:lineRule="auto"/>
        <w:rPr>
          <w:rFonts w:ascii="Arial" w:hAnsi="Arial" w:cs="Arial"/>
          <w:sz w:val="20"/>
          <w:szCs w:val="20"/>
        </w:rPr>
      </w:pPr>
      <w:r w:rsidRPr="004F56C8">
        <w:rPr>
          <w:rFonts w:ascii="Arial" w:hAnsi="Arial" w:cs="Arial"/>
          <w:sz w:val="20"/>
          <w:szCs w:val="20"/>
        </w:rPr>
        <w:t>For reveal edge panels:  Cut and reveal or rabbet edges of ceiling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931CB"/>
    <w:rsid w:val="000A0B56"/>
    <w:rsid w:val="000B228A"/>
    <w:rsid w:val="00105FB4"/>
    <w:rsid w:val="0014270A"/>
    <w:rsid w:val="0017074D"/>
    <w:rsid w:val="00182B04"/>
    <w:rsid w:val="00192CF8"/>
    <w:rsid w:val="001C2F4A"/>
    <w:rsid w:val="001F090B"/>
    <w:rsid w:val="00237B23"/>
    <w:rsid w:val="0026640B"/>
    <w:rsid w:val="00266A41"/>
    <w:rsid w:val="002A5EE1"/>
    <w:rsid w:val="002B62B2"/>
    <w:rsid w:val="00311234"/>
    <w:rsid w:val="00322E6B"/>
    <w:rsid w:val="00324AAC"/>
    <w:rsid w:val="00390D0D"/>
    <w:rsid w:val="0039581C"/>
    <w:rsid w:val="003B66BC"/>
    <w:rsid w:val="003C6DE5"/>
    <w:rsid w:val="0040599E"/>
    <w:rsid w:val="00460237"/>
    <w:rsid w:val="00461B6B"/>
    <w:rsid w:val="004C14AB"/>
    <w:rsid w:val="004F56C8"/>
    <w:rsid w:val="0050470D"/>
    <w:rsid w:val="005575E2"/>
    <w:rsid w:val="005944B0"/>
    <w:rsid w:val="00601873"/>
    <w:rsid w:val="00616072"/>
    <w:rsid w:val="006753E0"/>
    <w:rsid w:val="0068419B"/>
    <w:rsid w:val="00692A60"/>
    <w:rsid w:val="00697162"/>
    <w:rsid w:val="006A1AB6"/>
    <w:rsid w:val="006A5C72"/>
    <w:rsid w:val="006A6041"/>
    <w:rsid w:val="006A65F5"/>
    <w:rsid w:val="006A6825"/>
    <w:rsid w:val="006C1030"/>
    <w:rsid w:val="006D1C21"/>
    <w:rsid w:val="006D5E6E"/>
    <w:rsid w:val="006D77EE"/>
    <w:rsid w:val="007075F5"/>
    <w:rsid w:val="00732538"/>
    <w:rsid w:val="0079479E"/>
    <w:rsid w:val="007E3B49"/>
    <w:rsid w:val="00822265"/>
    <w:rsid w:val="00833459"/>
    <w:rsid w:val="00855591"/>
    <w:rsid w:val="008647CF"/>
    <w:rsid w:val="00886695"/>
    <w:rsid w:val="008A3732"/>
    <w:rsid w:val="008B4109"/>
    <w:rsid w:val="008B41FE"/>
    <w:rsid w:val="008D46A7"/>
    <w:rsid w:val="008F380E"/>
    <w:rsid w:val="00932B28"/>
    <w:rsid w:val="00934628"/>
    <w:rsid w:val="009404D8"/>
    <w:rsid w:val="00942C7B"/>
    <w:rsid w:val="0094669A"/>
    <w:rsid w:val="009505B5"/>
    <w:rsid w:val="0095755B"/>
    <w:rsid w:val="00963AC0"/>
    <w:rsid w:val="00976F97"/>
    <w:rsid w:val="00985988"/>
    <w:rsid w:val="009B3610"/>
    <w:rsid w:val="009D7DA4"/>
    <w:rsid w:val="009E7A9E"/>
    <w:rsid w:val="009F2F1B"/>
    <w:rsid w:val="00A1259B"/>
    <w:rsid w:val="00A34A40"/>
    <w:rsid w:val="00A41FFB"/>
    <w:rsid w:val="00A6666D"/>
    <w:rsid w:val="00A72D54"/>
    <w:rsid w:val="00A87E4E"/>
    <w:rsid w:val="00A94690"/>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80053"/>
    <w:rsid w:val="00D924AA"/>
    <w:rsid w:val="00DA692B"/>
    <w:rsid w:val="00DB74EB"/>
    <w:rsid w:val="00DC49C2"/>
    <w:rsid w:val="00DF7E16"/>
    <w:rsid w:val="00E04858"/>
    <w:rsid w:val="00E71126"/>
    <w:rsid w:val="00E95B70"/>
    <w:rsid w:val="00EA2A79"/>
    <w:rsid w:val="00F32CDF"/>
    <w:rsid w:val="00F670A4"/>
    <w:rsid w:val="00FC39EA"/>
    <w:rsid w:val="00FC7F79"/>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strongceilings.com/axi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012BC-6D30-40A5-82F6-8C277C0A9620}"/>
</file>

<file path=customXml/itemProps2.xml><?xml version="1.0" encoding="utf-8"?>
<ds:datastoreItem xmlns:ds="http://schemas.openxmlformats.org/officeDocument/2006/customXml" ds:itemID="{C06BA6AE-A699-4F59-8801-C0FA811E47D9}"/>
</file>

<file path=customXml/itemProps3.xml><?xml version="1.0" encoding="utf-8"?>
<ds:datastoreItem xmlns:ds="http://schemas.openxmlformats.org/officeDocument/2006/customXml" ds:itemID="{D6BBE6F3-8BBD-4074-B2E6-8BD46F5E85A8}"/>
</file>

<file path=docProps/app.xml><?xml version="1.0" encoding="utf-8"?>
<Properties xmlns="http://schemas.openxmlformats.org/officeDocument/2006/extended-properties" xmlns:vt="http://schemas.openxmlformats.org/officeDocument/2006/docPropsVTypes">
  <Template>Normal</Template>
  <TotalTime>20</TotalTime>
  <Pages>9</Pages>
  <Words>2331</Words>
  <Characters>13287</Characters>
  <Application>Microsoft Office Word</Application>
  <DocSecurity>0</DocSecurity>
  <Lines>110</Lines>
  <Paragraphs>31</Paragraphs>
  <ScaleCrop>false</ScaleCrop>
  <Company>Armstrong World Industries</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Sally K. Kresge</cp:lastModifiedBy>
  <cp:revision>11</cp:revision>
  <dcterms:created xsi:type="dcterms:W3CDTF">2024-08-02T20:57:00Z</dcterms:created>
  <dcterms:modified xsi:type="dcterms:W3CDTF">2024-08-02T21:06:00Z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