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E479B2" w14:textId="72697428" w:rsidR="000A0B56" w:rsidRPr="008D6AEB" w:rsidRDefault="000A0B56" w:rsidP="000A0B56">
      <w:pPr>
        <w:spacing w:line="360" w:lineRule="auto"/>
        <w:jc w:val="center"/>
        <w:rPr>
          <w:rFonts w:ascii="Franklin Gothic Book" w:hAnsi="Franklin Gothic Book" w:cs="Arial"/>
          <w:b/>
          <w:bCs/>
          <w:sz w:val="20"/>
          <w:szCs w:val="20"/>
        </w:rPr>
      </w:pPr>
      <w:r w:rsidRPr="00330F5A">
        <w:rPr>
          <w:rFonts w:ascii="Franklin Gothic Book" w:hAnsi="Franklin Gothic Book" w:cs="Arial"/>
          <w:b/>
          <w:bCs/>
          <w:sz w:val="20"/>
          <w:szCs w:val="20"/>
        </w:rPr>
        <w:t xml:space="preserve">SECTION 09 </w:t>
      </w:r>
      <w:r w:rsidR="00A2568F" w:rsidRPr="00330F5A">
        <w:rPr>
          <w:rFonts w:ascii="Franklin Gothic Book" w:hAnsi="Franklin Gothic Book" w:cs="Arial"/>
          <w:b/>
          <w:bCs/>
          <w:sz w:val="20"/>
          <w:szCs w:val="20"/>
        </w:rPr>
        <w:t>5</w:t>
      </w:r>
      <w:r w:rsidR="00330F5A" w:rsidRPr="00330F5A">
        <w:rPr>
          <w:rFonts w:ascii="Franklin Gothic Book" w:hAnsi="Franklin Gothic Book" w:cs="Arial"/>
          <w:b/>
          <w:bCs/>
          <w:sz w:val="20"/>
          <w:szCs w:val="20"/>
        </w:rPr>
        <w:t>0</w:t>
      </w:r>
      <w:r w:rsidR="00A2568F" w:rsidRPr="00330F5A">
        <w:rPr>
          <w:rFonts w:ascii="Franklin Gothic Book" w:hAnsi="Franklin Gothic Book" w:cs="Arial"/>
          <w:b/>
          <w:bCs/>
          <w:sz w:val="20"/>
          <w:szCs w:val="20"/>
        </w:rPr>
        <w:t xml:space="preserve"> 00</w:t>
      </w:r>
    </w:p>
    <w:p w14:paraId="6626B76B" w14:textId="7112CE2B" w:rsidR="000A0B56" w:rsidRPr="008D6AEB" w:rsidRDefault="00222752" w:rsidP="000A0B56">
      <w:pPr>
        <w:spacing w:line="360" w:lineRule="auto"/>
        <w:jc w:val="center"/>
        <w:rPr>
          <w:rFonts w:ascii="Franklin Gothic Book" w:hAnsi="Franklin Gothic Book" w:cs="Arial"/>
          <w:b/>
          <w:bCs/>
          <w:sz w:val="20"/>
          <w:szCs w:val="20"/>
        </w:rPr>
      </w:pPr>
      <w:r w:rsidRPr="008D6AEB">
        <w:rPr>
          <w:rFonts w:ascii="Franklin Gothic Book" w:hAnsi="Franklin Gothic Book" w:cs="Arial"/>
          <w:b/>
          <w:bCs/>
          <w:sz w:val="20"/>
          <w:szCs w:val="20"/>
        </w:rPr>
        <w:t>C</w:t>
      </w:r>
      <w:r w:rsidR="00D536BD" w:rsidRPr="008D6AEB">
        <w:rPr>
          <w:rFonts w:ascii="Franklin Gothic Book" w:hAnsi="Franklin Gothic Book" w:cs="Arial"/>
          <w:b/>
          <w:bCs/>
          <w:sz w:val="20"/>
          <w:szCs w:val="20"/>
        </w:rPr>
        <w:t>astWorks</w:t>
      </w:r>
      <w:r w:rsidR="00A11F09" w:rsidRPr="008D6AEB">
        <w:rPr>
          <w:rFonts w:ascii="Franklin Gothic Book" w:hAnsi="Franklin Gothic Book" w:cs="Arial"/>
          <w:b/>
          <w:bCs/>
          <w:sz w:val="20"/>
          <w:szCs w:val="20"/>
        </w:rPr>
        <w:t xml:space="preserve"> </w:t>
      </w:r>
      <w:r w:rsidR="00DE5B1A">
        <w:rPr>
          <w:rFonts w:ascii="Franklin Gothic Book" w:hAnsi="Franklin Gothic Book" w:cs="Arial"/>
          <w:b/>
          <w:bCs/>
          <w:sz w:val="20"/>
          <w:szCs w:val="20"/>
        </w:rPr>
        <w:t>Access Panels</w:t>
      </w:r>
      <w:r w:rsidR="00E33724" w:rsidRPr="008D6AEB">
        <w:rPr>
          <w:rFonts w:ascii="Franklin Gothic Book" w:hAnsi="Franklin Gothic Book" w:cs="Arial"/>
          <w:b/>
          <w:bCs/>
          <w:sz w:val="20"/>
          <w:szCs w:val="20"/>
        </w:rPr>
        <w:br/>
        <w:t>Glass</w:t>
      </w:r>
      <w:r w:rsidR="000F552E" w:rsidRPr="008D6AEB">
        <w:rPr>
          <w:rFonts w:ascii="Franklin Gothic Book" w:hAnsi="Franklin Gothic Book" w:cs="Arial"/>
          <w:b/>
          <w:bCs/>
          <w:sz w:val="20"/>
          <w:szCs w:val="20"/>
        </w:rPr>
        <w:t>-</w:t>
      </w:r>
      <w:r w:rsidR="00E33724" w:rsidRPr="008D6AEB">
        <w:rPr>
          <w:rFonts w:ascii="Franklin Gothic Book" w:hAnsi="Franklin Gothic Book" w:cs="Arial"/>
          <w:b/>
          <w:bCs/>
          <w:sz w:val="20"/>
          <w:szCs w:val="20"/>
        </w:rPr>
        <w:t>Fiber Reinforced Gypsum</w:t>
      </w:r>
      <w:r w:rsidR="000F552E" w:rsidRPr="008D6AEB">
        <w:rPr>
          <w:rFonts w:ascii="Franklin Gothic Book" w:hAnsi="Franklin Gothic Book" w:cs="Arial"/>
          <w:b/>
          <w:bCs/>
          <w:sz w:val="20"/>
          <w:szCs w:val="20"/>
        </w:rPr>
        <w:t xml:space="preserve"> (</w:t>
      </w:r>
      <w:r w:rsidR="00DE5B1A">
        <w:rPr>
          <w:rFonts w:ascii="Franklin Gothic Book" w:hAnsi="Franklin Gothic Book" w:cs="Arial"/>
          <w:b/>
          <w:bCs/>
          <w:sz w:val="20"/>
          <w:szCs w:val="20"/>
        </w:rPr>
        <w:t>GFRG/</w:t>
      </w:r>
      <w:r w:rsidR="000F552E" w:rsidRPr="008D6AEB">
        <w:rPr>
          <w:rFonts w:ascii="Franklin Gothic Book" w:hAnsi="Franklin Gothic Book" w:cs="Arial"/>
          <w:b/>
          <w:bCs/>
          <w:sz w:val="20"/>
          <w:szCs w:val="20"/>
        </w:rPr>
        <w:t>GRG)</w:t>
      </w:r>
    </w:p>
    <w:p w14:paraId="765762CD" w14:textId="77777777" w:rsidR="000A0B56" w:rsidRPr="008D6AEB" w:rsidRDefault="000A0B56" w:rsidP="000A0B56">
      <w:pPr>
        <w:spacing w:line="360" w:lineRule="auto"/>
        <w:rPr>
          <w:rFonts w:ascii="Franklin Gothic Book" w:hAnsi="Franklin Gothic Book" w:cs="Arial"/>
          <w:sz w:val="20"/>
          <w:szCs w:val="20"/>
        </w:rPr>
      </w:pPr>
    </w:p>
    <w:p w14:paraId="11765800" w14:textId="77777777" w:rsidR="000A0B56" w:rsidRPr="008D6AEB" w:rsidRDefault="000A0B56" w:rsidP="000A0B56">
      <w:pPr>
        <w:spacing w:line="360" w:lineRule="auto"/>
        <w:rPr>
          <w:rFonts w:ascii="Franklin Gothic Book" w:hAnsi="Franklin Gothic Book" w:cs="Arial"/>
          <w:b/>
          <w:bCs/>
          <w:sz w:val="20"/>
          <w:szCs w:val="20"/>
        </w:rPr>
      </w:pPr>
      <w:r w:rsidRPr="008D6AEB">
        <w:rPr>
          <w:rFonts w:ascii="Franklin Gothic Book" w:hAnsi="Franklin Gothic Book" w:cs="Arial"/>
          <w:b/>
          <w:bCs/>
          <w:sz w:val="20"/>
          <w:szCs w:val="20"/>
        </w:rPr>
        <w:t>PART 1 – GENERAL</w:t>
      </w:r>
    </w:p>
    <w:p w14:paraId="041A9F7E" w14:textId="77777777" w:rsidR="000A0B56" w:rsidRPr="008D6AEB" w:rsidRDefault="000A0B56" w:rsidP="000A0B56">
      <w:pPr>
        <w:pStyle w:val="ListParagraph"/>
        <w:numPr>
          <w:ilvl w:val="1"/>
          <w:numId w:val="1"/>
        </w:numPr>
        <w:spacing w:line="360" w:lineRule="auto"/>
        <w:rPr>
          <w:rFonts w:ascii="Franklin Gothic Book" w:hAnsi="Franklin Gothic Book" w:cs="Arial"/>
          <w:b/>
          <w:bCs/>
          <w:sz w:val="20"/>
          <w:szCs w:val="20"/>
        </w:rPr>
      </w:pPr>
      <w:r w:rsidRPr="008D6AEB">
        <w:rPr>
          <w:rFonts w:ascii="Franklin Gothic Book" w:hAnsi="Franklin Gothic Book" w:cs="Arial"/>
          <w:b/>
          <w:bCs/>
          <w:sz w:val="20"/>
          <w:szCs w:val="20"/>
        </w:rPr>
        <w:t>RELATED DOCUMENTS</w:t>
      </w:r>
    </w:p>
    <w:p w14:paraId="0C654DB0" w14:textId="77777777" w:rsidR="000A0B56" w:rsidRPr="008D6AEB" w:rsidRDefault="000A0B56" w:rsidP="000A0B56">
      <w:pPr>
        <w:pStyle w:val="ListParagraph"/>
        <w:spacing w:line="360" w:lineRule="auto"/>
        <w:rPr>
          <w:rFonts w:ascii="Franklin Gothic Book" w:hAnsi="Franklin Gothic Book" w:cs="Arial"/>
          <w:sz w:val="20"/>
          <w:szCs w:val="20"/>
        </w:rPr>
      </w:pPr>
      <w:r w:rsidRPr="008D6AEB">
        <w:rPr>
          <w:rFonts w:ascii="Franklin Gothic Book" w:hAnsi="Franklin Gothic Book" w:cs="Arial"/>
          <w:sz w:val="20"/>
          <w:szCs w:val="20"/>
        </w:rPr>
        <w:t>Drawings and general conditions of Contract, including General and Supplementary Conditions and Divisions-1 Specification sections apply to work of this section.</w:t>
      </w:r>
    </w:p>
    <w:p w14:paraId="25621329" w14:textId="77777777" w:rsidR="000A0B56" w:rsidRPr="008D6AEB" w:rsidRDefault="000A0B56" w:rsidP="000A0B56">
      <w:pPr>
        <w:pStyle w:val="ListParagraph"/>
        <w:spacing w:line="360" w:lineRule="auto"/>
        <w:rPr>
          <w:rFonts w:ascii="Franklin Gothic Book" w:hAnsi="Franklin Gothic Book" w:cs="Arial"/>
          <w:sz w:val="20"/>
          <w:szCs w:val="20"/>
        </w:rPr>
      </w:pPr>
    </w:p>
    <w:p w14:paraId="3E85C48A" w14:textId="77777777" w:rsidR="000A0B56" w:rsidRPr="008D6AEB" w:rsidRDefault="000A0B56" w:rsidP="000A0B56">
      <w:pPr>
        <w:pStyle w:val="ListParagraph"/>
        <w:numPr>
          <w:ilvl w:val="1"/>
          <w:numId w:val="1"/>
        </w:numPr>
        <w:spacing w:line="360" w:lineRule="auto"/>
        <w:rPr>
          <w:rFonts w:ascii="Franklin Gothic Book" w:hAnsi="Franklin Gothic Book" w:cs="Arial"/>
          <w:b/>
          <w:bCs/>
          <w:sz w:val="20"/>
          <w:szCs w:val="20"/>
        </w:rPr>
      </w:pPr>
      <w:r w:rsidRPr="008D6AEB">
        <w:rPr>
          <w:rFonts w:ascii="Franklin Gothic Book" w:hAnsi="Franklin Gothic Book" w:cs="Arial"/>
          <w:b/>
          <w:bCs/>
          <w:sz w:val="20"/>
          <w:szCs w:val="20"/>
        </w:rPr>
        <w:t>SUMMARY</w:t>
      </w:r>
    </w:p>
    <w:p w14:paraId="2CD1C843" w14:textId="77777777" w:rsidR="000A0B56" w:rsidRPr="008D6AEB" w:rsidRDefault="000A0B56" w:rsidP="000A0B56">
      <w:pPr>
        <w:pStyle w:val="ListParagraph"/>
        <w:numPr>
          <w:ilvl w:val="0"/>
          <w:numId w:val="2"/>
        </w:numPr>
        <w:spacing w:line="360" w:lineRule="auto"/>
        <w:rPr>
          <w:rFonts w:ascii="Franklin Gothic Book" w:hAnsi="Franklin Gothic Book" w:cs="Arial"/>
          <w:sz w:val="20"/>
          <w:szCs w:val="20"/>
        </w:rPr>
      </w:pPr>
      <w:r w:rsidRPr="008D6AEB">
        <w:rPr>
          <w:rFonts w:ascii="Franklin Gothic Book" w:hAnsi="Franklin Gothic Book" w:cs="Arial"/>
          <w:sz w:val="20"/>
          <w:szCs w:val="20"/>
        </w:rPr>
        <w:t>Section Includes</w:t>
      </w:r>
    </w:p>
    <w:p w14:paraId="06FC7BEC" w14:textId="4B97DD85" w:rsidR="000A0B56" w:rsidRPr="008D6AEB" w:rsidRDefault="004B0F37" w:rsidP="000A0B56">
      <w:pPr>
        <w:pStyle w:val="ListParagraph"/>
        <w:numPr>
          <w:ilvl w:val="1"/>
          <w:numId w:val="2"/>
        </w:numPr>
        <w:spacing w:line="360" w:lineRule="auto"/>
        <w:rPr>
          <w:rFonts w:ascii="Franklin Gothic Book" w:hAnsi="Franklin Gothic Book" w:cs="Arial"/>
          <w:sz w:val="20"/>
          <w:szCs w:val="20"/>
        </w:rPr>
      </w:pPr>
      <w:r w:rsidRPr="008D6AEB">
        <w:rPr>
          <w:rFonts w:ascii="Franklin Gothic Book" w:hAnsi="Franklin Gothic Book" w:cs="Arial"/>
          <w:sz w:val="20"/>
          <w:szCs w:val="20"/>
        </w:rPr>
        <w:t>Ceiling</w:t>
      </w:r>
      <w:r w:rsidR="000A0B56" w:rsidRPr="008D6AEB">
        <w:rPr>
          <w:rFonts w:ascii="Franklin Gothic Book" w:hAnsi="Franklin Gothic Book" w:cs="Arial"/>
          <w:sz w:val="20"/>
          <w:szCs w:val="20"/>
        </w:rPr>
        <w:t xml:space="preserve"> </w:t>
      </w:r>
      <w:r w:rsidR="004D776D">
        <w:rPr>
          <w:rFonts w:ascii="Franklin Gothic Book" w:hAnsi="Franklin Gothic Book" w:cs="Arial"/>
          <w:sz w:val="20"/>
          <w:szCs w:val="20"/>
        </w:rPr>
        <w:t xml:space="preserve">and wall access </w:t>
      </w:r>
      <w:r w:rsidR="000A0B56" w:rsidRPr="008D6AEB">
        <w:rPr>
          <w:rFonts w:ascii="Franklin Gothic Book" w:hAnsi="Franklin Gothic Book" w:cs="Arial"/>
          <w:sz w:val="20"/>
          <w:szCs w:val="20"/>
        </w:rPr>
        <w:t>panels</w:t>
      </w:r>
    </w:p>
    <w:p w14:paraId="62B0CCE4" w14:textId="77777777" w:rsidR="000A0B56" w:rsidRPr="00330F5A" w:rsidRDefault="000A0B56" w:rsidP="000A0B56">
      <w:pPr>
        <w:pStyle w:val="ListParagraph"/>
        <w:numPr>
          <w:ilvl w:val="0"/>
          <w:numId w:val="2"/>
        </w:numPr>
        <w:spacing w:line="360" w:lineRule="auto"/>
        <w:rPr>
          <w:rFonts w:ascii="Franklin Gothic Book" w:hAnsi="Franklin Gothic Book" w:cs="Arial"/>
          <w:sz w:val="20"/>
          <w:szCs w:val="20"/>
        </w:rPr>
      </w:pPr>
      <w:r w:rsidRPr="00330F5A">
        <w:rPr>
          <w:rFonts w:ascii="Franklin Gothic Book" w:hAnsi="Franklin Gothic Book" w:cs="Arial"/>
          <w:sz w:val="20"/>
          <w:szCs w:val="20"/>
        </w:rPr>
        <w:t>Related Sections</w:t>
      </w:r>
    </w:p>
    <w:p w14:paraId="198D23E8" w14:textId="2BD25E5C" w:rsidR="000C625C" w:rsidRPr="00330F5A" w:rsidRDefault="000C625C" w:rsidP="000C625C">
      <w:pPr>
        <w:pStyle w:val="ListParagraph"/>
        <w:numPr>
          <w:ilvl w:val="1"/>
          <w:numId w:val="2"/>
        </w:numPr>
        <w:spacing w:line="360" w:lineRule="auto"/>
        <w:rPr>
          <w:rFonts w:ascii="Franklin Gothic Book" w:hAnsi="Franklin Gothic Book" w:cs="Arial"/>
          <w:sz w:val="20"/>
          <w:szCs w:val="20"/>
        </w:rPr>
      </w:pPr>
      <w:r w:rsidRPr="00330F5A">
        <w:rPr>
          <w:rFonts w:ascii="Franklin Gothic Book" w:hAnsi="Franklin Gothic Book" w:cs="Arial"/>
          <w:sz w:val="20"/>
          <w:szCs w:val="20"/>
        </w:rPr>
        <w:t xml:space="preserve">Section 09 </w:t>
      </w:r>
      <w:r w:rsidR="00A2568F" w:rsidRPr="00330F5A">
        <w:rPr>
          <w:rFonts w:ascii="Franklin Gothic Book" w:hAnsi="Franklin Gothic Book" w:cs="Arial"/>
          <w:sz w:val="20"/>
          <w:szCs w:val="20"/>
        </w:rPr>
        <w:t>27 00</w:t>
      </w:r>
      <w:r w:rsidRPr="00330F5A">
        <w:rPr>
          <w:rFonts w:ascii="Franklin Gothic Book" w:hAnsi="Franklin Gothic Book" w:cs="Arial"/>
          <w:sz w:val="20"/>
          <w:szCs w:val="20"/>
        </w:rPr>
        <w:t xml:space="preserve"> – </w:t>
      </w:r>
      <w:r w:rsidR="00A2568F" w:rsidRPr="00330F5A">
        <w:rPr>
          <w:rFonts w:ascii="Franklin Gothic Book" w:hAnsi="Franklin Gothic Book" w:cs="Arial"/>
          <w:sz w:val="20"/>
          <w:szCs w:val="20"/>
        </w:rPr>
        <w:t>Plaster Fabrications</w:t>
      </w:r>
    </w:p>
    <w:p w14:paraId="517357BE" w14:textId="34A82CDF" w:rsidR="00FF7FF2" w:rsidRPr="00330F5A" w:rsidRDefault="00FF7FF2" w:rsidP="000C625C">
      <w:pPr>
        <w:pStyle w:val="ListParagraph"/>
        <w:numPr>
          <w:ilvl w:val="1"/>
          <w:numId w:val="2"/>
        </w:numPr>
        <w:spacing w:line="360" w:lineRule="auto"/>
        <w:rPr>
          <w:rFonts w:ascii="Franklin Gothic Book" w:hAnsi="Franklin Gothic Book" w:cs="Arial"/>
          <w:sz w:val="20"/>
          <w:szCs w:val="20"/>
        </w:rPr>
      </w:pPr>
      <w:r w:rsidRPr="00330F5A">
        <w:rPr>
          <w:rFonts w:ascii="Franklin Gothic Book" w:hAnsi="Franklin Gothic Book" w:cs="Arial"/>
          <w:sz w:val="20"/>
          <w:szCs w:val="20"/>
        </w:rPr>
        <w:t>Section 09</w:t>
      </w:r>
      <w:r w:rsidR="00CF4020" w:rsidRPr="00330F5A">
        <w:rPr>
          <w:rFonts w:ascii="Franklin Gothic Book" w:hAnsi="Franklin Gothic Book" w:cs="Arial"/>
          <w:sz w:val="20"/>
          <w:szCs w:val="20"/>
        </w:rPr>
        <w:t xml:space="preserve"> 29 00 </w:t>
      </w:r>
      <w:r w:rsidR="00CF4020" w:rsidRPr="00330F5A">
        <w:rPr>
          <w:rFonts w:ascii="Franklin Gothic Book" w:hAnsi="Franklin Gothic Book" w:cs="Arial"/>
          <w:sz w:val="20"/>
          <w:szCs w:val="20"/>
        </w:rPr>
        <w:t>–</w:t>
      </w:r>
      <w:r w:rsidR="00CF4020" w:rsidRPr="00330F5A">
        <w:rPr>
          <w:rFonts w:ascii="Franklin Gothic Book" w:hAnsi="Franklin Gothic Book" w:cs="Arial"/>
          <w:sz w:val="20"/>
          <w:szCs w:val="20"/>
        </w:rPr>
        <w:t xml:space="preserve"> Gypsum Board</w:t>
      </w:r>
    </w:p>
    <w:p w14:paraId="33B13739" w14:textId="2E046E50" w:rsidR="000A0B56" w:rsidRPr="00330F5A" w:rsidRDefault="000A0B56" w:rsidP="000A0B56">
      <w:pPr>
        <w:pStyle w:val="ListParagraph"/>
        <w:numPr>
          <w:ilvl w:val="1"/>
          <w:numId w:val="2"/>
        </w:numPr>
        <w:spacing w:line="360" w:lineRule="auto"/>
        <w:rPr>
          <w:rFonts w:ascii="Franklin Gothic Book" w:hAnsi="Franklin Gothic Book" w:cs="Arial"/>
          <w:sz w:val="20"/>
          <w:szCs w:val="20"/>
        </w:rPr>
      </w:pPr>
      <w:r w:rsidRPr="00330F5A">
        <w:rPr>
          <w:rFonts w:ascii="Franklin Gothic Book" w:hAnsi="Franklin Gothic Book" w:cs="Arial"/>
          <w:sz w:val="20"/>
          <w:szCs w:val="20"/>
        </w:rPr>
        <w:t xml:space="preserve">Section 09 50 00 </w:t>
      </w:r>
      <w:r w:rsidR="0043202E" w:rsidRPr="00330F5A">
        <w:rPr>
          <w:rFonts w:ascii="Franklin Gothic Book" w:hAnsi="Franklin Gothic Book" w:cs="Arial"/>
          <w:sz w:val="20"/>
          <w:szCs w:val="20"/>
        </w:rPr>
        <w:t>–</w:t>
      </w:r>
      <w:r w:rsidRPr="00330F5A">
        <w:rPr>
          <w:rFonts w:ascii="Franklin Gothic Book" w:hAnsi="Franklin Gothic Book" w:cs="Arial"/>
          <w:sz w:val="20"/>
          <w:szCs w:val="20"/>
        </w:rPr>
        <w:t xml:space="preserve"> Ceilings </w:t>
      </w:r>
    </w:p>
    <w:p w14:paraId="30A04ADE" w14:textId="1088A5C2" w:rsidR="000A0B56" w:rsidRPr="00330F5A" w:rsidRDefault="000A0B56" w:rsidP="000A0B56">
      <w:pPr>
        <w:pStyle w:val="ListParagraph"/>
        <w:numPr>
          <w:ilvl w:val="1"/>
          <w:numId w:val="2"/>
        </w:numPr>
        <w:spacing w:line="360" w:lineRule="auto"/>
        <w:rPr>
          <w:rFonts w:ascii="Franklin Gothic Book" w:hAnsi="Franklin Gothic Book" w:cs="Arial"/>
          <w:sz w:val="20"/>
          <w:szCs w:val="20"/>
        </w:rPr>
      </w:pPr>
      <w:r w:rsidRPr="00330F5A">
        <w:rPr>
          <w:rFonts w:ascii="Franklin Gothic Book" w:hAnsi="Franklin Gothic Book" w:cs="Arial"/>
          <w:sz w:val="20"/>
          <w:szCs w:val="20"/>
        </w:rPr>
        <w:t>Section 09 5</w:t>
      </w:r>
      <w:r w:rsidR="009B1E48" w:rsidRPr="00330F5A">
        <w:rPr>
          <w:rFonts w:ascii="Franklin Gothic Book" w:hAnsi="Franklin Gothic Book" w:cs="Arial"/>
          <w:sz w:val="20"/>
          <w:szCs w:val="20"/>
        </w:rPr>
        <w:t>4 00 – Specialty Ceilings</w:t>
      </w:r>
    </w:p>
    <w:p w14:paraId="1064F33A" w14:textId="18A946FF" w:rsidR="000A0B56" w:rsidRPr="00330F5A" w:rsidRDefault="000A0B56" w:rsidP="000A0B56">
      <w:pPr>
        <w:pStyle w:val="ListParagraph"/>
        <w:numPr>
          <w:ilvl w:val="1"/>
          <w:numId w:val="2"/>
        </w:numPr>
        <w:spacing w:line="360" w:lineRule="auto"/>
        <w:rPr>
          <w:rFonts w:ascii="Franklin Gothic Book" w:hAnsi="Franklin Gothic Book" w:cs="Arial"/>
          <w:sz w:val="20"/>
          <w:szCs w:val="20"/>
        </w:rPr>
      </w:pPr>
      <w:r w:rsidRPr="00330F5A">
        <w:rPr>
          <w:rFonts w:ascii="Franklin Gothic Book" w:hAnsi="Franklin Gothic Book" w:cs="Arial"/>
          <w:sz w:val="20"/>
          <w:szCs w:val="20"/>
        </w:rPr>
        <w:t>Section 09 5</w:t>
      </w:r>
      <w:r w:rsidR="00CD6B49" w:rsidRPr="00330F5A">
        <w:rPr>
          <w:rFonts w:ascii="Franklin Gothic Book" w:hAnsi="Franklin Gothic Book" w:cs="Arial"/>
          <w:sz w:val="20"/>
          <w:szCs w:val="20"/>
        </w:rPr>
        <w:t>6</w:t>
      </w:r>
      <w:r w:rsidR="00C32EFB" w:rsidRPr="00330F5A">
        <w:rPr>
          <w:rFonts w:ascii="Franklin Gothic Book" w:hAnsi="Franklin Gothic Book" w:cs="Arial"/>
          <w:sz w:val="20"/>
          <w:szCs w:val="20"/>
        </w:rPr>
        <w:t xml:space="preserve"> 13 </w:t>
      </w:r>
      <w:r w:rsidR="0043202E" w:rsidRPr="00330F5A">
        <w:rPr>
          <w:rFonts w:ascii="Franklin Gothic Book" w:hAnsi="Franklin Gothic Book" w:cs="Arial"/>
          <w:sz w:val="20"/>
          <w:szCs w:val="20"/>
        </w:rPr>
        <w:t>–</w:t>
      </w:r>
      <w:r w:rsidR="004F7F34" w:rsidRPr="00330F5A">
        <w:rPr>
          <w:rFonts w:ascii="Franklin Gothic Book" w:hAnsi="Franklin Gothic Book" w:cs="Arial"/>
          <w:sz w:val="20"/>
          <w:szCs w:val="20"/>
        </w:rPr>
        <w:t xml:space="preserve"> </w:t>
      </w:r>
      <w:r w:rsidR="00C32EFB" w:rsidRPr="00330F5A">
        <w:rPr>
          <w:rFonts w:ascii="Franklin Gothic Book" w:hAnsi="Franklin Gothic Book" w:cs="Arial"/>
          <w:sz w:val="20"/>
          <w:szCs w:val="20"/>
        </w:rPr>
        <w:t>Textured Ceiling</w:t>
      </w:r>
      <w:r w:rsidR="004F7F34" w:rsidRPr="00330F5A">
        <w:rPr>
          <w:rFonts w:ascii="Franklin Gothic Book" w:hAnsi="Franklin Gothic Book" w:cs="Arial"/>
          <w:sz w:val="20"/>
          <w:szCs w:val="20"/>
        </w:rPr>
        <w:t>s</w:t>
      </w:r>
    </w:p>
    <w:p w14:paraId="230B1559" w14:textId="4E38A9AB" w:rsidR="00640EAC" w:rsidRPr="00330F5A" w:rsidRDefault="00640EAC" w:rsidP="000A0B56">
      <w:pPr>
        <w:pStyle w:val="ListParagraph"/>
        <w:numPr>
          <w:ilvl w:val="1"/>
          <w:numId w:val="2"/>
        </w:numPr>
        <w:spacing w:line="360" w:lineRule="auto"/>
        <w:rPr>
          <w:rFonts w:ascii="Franklin Gothic Book" w:hAnsi="Franklin Gothic Book" w:cs="Arial"/>
          <w:sz w:val="20"/>
          <w:szCs w:val="20"/>
        </w:rPr>
      </w:pPr>
      <w:r w:rsidRPr="00330F5A">
        <w:rPr>
          <w:rFonts w:ascii="Franklin Gothic Book" w:hAnsi="Franklin Gothic Book" w:cs="Arial"/>
          <w:sz w:val="20"/>
          <w:szCs w:val="20"/>
        </w:rPr>
        <w:t xml:space="preserve">Section 09 58 00 </w:t>
      </w:r>
      <w:r w:rsidR="00074C4F" w:rsidRPr="00330F5A">
        <w:rPr>
          <w:rFonts w:ascii="Franklin Gothic Book" w:hAnsi="Franklin Gothic Book" w:cs="Arial"/>
          <w:sz w:val="20"/>
          <w:szCs w:val="20"/>
        </w:rPr>
        <w:t xml:space="preserve">– </w:t>
      </w:r>
      <w:r w:rsidR="00074C4F" w:rsidRPr="00330F5A">
        <w:rPr>
          <w:rFonts w:ascii="Franklin Gothic Book" w:hAnsi="Franklin Gothic Book" w:cs="Arial"/>
          <w:sz w:val="20"/>
          <w:szCs w:val="20"/>
        </w:rPr>
        <w:t>Integrated Ceiling Assemblies</w:t>
      </w:r>
    </w:p>
    <w:p w14:paraId="093D6294" w14:textId="7B14263D" w:rsidR="00B1713B" w:rsidRPr="00330F5A" w:rsidRDefault="00B1713B" w:rsidP="000A0B56">
      <w:pPr>
        <w:pStyle w:val="ListParagraph"/>
        <w:numPr>
          <w:ilvl w:val="1"/>
          <w:numId w:val="2"/>
        </w:numPr>
        <w:spacing w:line="360" w:lineRule="auto"/>
        <w:rPr>
          <w:rFonts w:ascii="Franklin Gothic Book" w:hAnsi="Franklin Gothic Book" w:cs="Arial"/>
          <w:sz w:val="20"/>
          <w:szCs w:val="20"/>
        </w:rPr>
      </w:pPr>
      <w:r w:rsidRPr="00330F5A">
        <w:rPr>
          <w:rFonts w:ascii="Franklin Gothic Book" w:hAnsi="Franklin Gothic Book" w:cs="Arial"/>
          <w:sz w:val="20"/>
          <w:szCs w:val="20"/>
        </w:rPr>
        <w:t xml:space="preserve">Section 09 90 00 </w:t>
      </w:r>
      <w:r w:rsidRPr="00330F5A">
        <w:rPr>
          <w:rFonts w:ascii="Franklin Gothic Book" w:hAnsi="Franklin Gothic Book" w:cs="Arial"/>
          <w:sz w:val="20"/>
          <w:szCs w:val="20"/>
        </w:rPr>
        <w:t xml:space="preserve">– </w:t>
      </w:r>
      <w:r w:rsidRPr="00330F5A">
        <w:rPr>
          <w:rFonts w:ascii="Franklin Gothic Book" w:hAnsi="Franklin Gothic Book" w:cs="Arial"/>
          <w:sz w:val="20"/>
          <w:szCs w:val="20"/>
        </w:rPr>
        <w:t>Painting and Coating</w:t>
      </w:r>
    </w:p>
    <w:p w14:paraId="14E06991" w14:textId="77777777" w:rsidR="000A0B56" w:rsidRPr="008D6AEB" w:rsidRDefault="000A0B56" w:rsidP="000A0B56">
      <w:pPr>
        <w:pStyle w:val="ListParagraph"/>
        <w:spacing w:line="360" w:lineRule="auto"/>
        <w:ind w:left="1440"/>
        <w:rPr>
          <w:rFonts w:ascii="Franklin Gothic Book" w:hAnsi="Franklin Gothic Book" w:cs="Arial"/>
          <w:sz w:val="20"/>
          <w:szCs w:val="20"/>
        </w:rPr>
      </w:pPr>
    </w:p>
    <w:p w14:paraId="003E9B19" w14:textId="77777777" w:rsidR="000A0B56" w:rsidRPr="00694D5E" w:rsidRDefault="000A0B56" w:rsidP="000A0B56">
      <w:pPr>
        <w:pStyle w:val="ListParagraph"/>
        <w:numPr>
          <w:ilvl w:val="0"/>
          <w:numId w:val="2"/>
        </w:numPr>
        <w:spacing w:line="360" w:lineRule="auto"/>
        <w:rPr>
          <w:rFonts w:ascii="Franklin Gothic Book" w:hAnsi="Franklin Gothic Book" w:cs="Arial"/>
          <w:sz w:val="20"/>
          <w:szCs w:val="20"/>
        </w:rPr>
      </w:pPr>
      <w:r w:rsidRPr="00694D5E">
        <w:rPr>
          <w:rFonts w:ascii="Franklin Gothic Book" w:hAnsi="Franklin Gothic Book" w:cs="Arial"/>
          <w:sz w:val="20"/>
          <w:szCs w:val="20"/>
        </w:rPr>
        <w:t>ALTERNATES</w:t>
      </w:r>
    </w:p>
    <w:p w14:paraId="7CD0C321" w14:textId="16BAE925" w:rsidR="000A0B56" w:rsidRPr="008D6AEB" w:rsidRDefault="000A0B56" w:rsidP="000A0B56">
      <w:pPr>
        <w:pStyle w:val="ListParagraph"/>
        <w:numPr>
          <w:ilvl w:val="1"/>
          <w:numId w:val="2"/>
        </w:numPr>
        <w:spacing w:line="360" w:lineRule="auto"/>
        <w:rPr>
          <w:rFonts w:ascii="Franklin Gothic Book" w:hAnsi="Franklin Gothic Book" w:cs="Arial"/>
          <w:sz w:val="20"/>
          <w:szCs w:val="20"/>
        </w:rPr>
      </w:pPr>
      <w:r w:rsidRPr="008D6AEB">
        <w:rPr>
          <w:rFonts w:ascii="Franklin Gothic Book" w:hAnsi="Franklin Gothic Book" w:cs="Arial"/>
          <w:sz w:val="20"/>
          <w:szCs w:val="20"/>
        </w:rPr>
        <w:t>Prior Approval: Unless otherwise provided for in the Contract documents, proposed product substitutions may be submitted no later than TEN (10) working days prior to the date established for receipt of bids.</w:t>
      </w:r>
      <w:r w:rsidR="00694D5E">
        <w:rPr>
          <w:rFonts w:ascii="Franklin Gothic Book" w:hAnsi="Franklin Gothic Book" w:cs="Arial"/>
          <w:sz w:val="20"/>
          <w:szCs w:val="20"/>
        </w:rPr>
        <w:t xml:space="preserve"> </w:t>
      </w:r>
      <w:r w:rsidRPr="008D6AEB">
        <w:rPr>
          <w:rFonts w:ascii="Franklin Gothic Book" w:hAnsi="Franklin Gothic Book" w:cs="Arial"/>
          <w:sz w:val="20"/>
          <w:szCs w:val="20"/>
        </w:rPr>
        <w:t>Acceptability of a proposed substitution is contingent upon the Architect</w:t>
      </w:r>
      <w:r w:rsidR="00A7016E">
        <w:rPr>
          <w:rFonts w:ascii="Franklin Gothic Book" w:hAnsi="Franklin Gothic Book" w:cs="Arial"/>
          <w:sz w:val="20"/>
          <w:szCs w:val="20"/>
        </w:rPr>
        <w:t>’</w:t>
      </w:r>
      <w:r w:rsidRPr="008D6AEB">
        <w:rPr>
          <w:rFonts w:ascii="Franklin Gothic Book" w:hAnsi="Franklin Gothic Book" w:cs="Arial"/>
          <w:sz w:val="20"/>
          <w:szCs w:val="20"/>
        </w:rPr>
        <w:t>s review of the proposal for acceptability and approved products will be set forth by the Addenda.</w:t>
      </w:r>
      <w:r w:rsidR="00694D5E">
        <w:rPr>
          <w:rFonts w:ascii="Franklin Gothic Book" w:hAnsi="Franklin Gothic Book" w:cs="Arial"/>
          <w:sz w:val="20"/>
          <w:szCs w:val="20"/>
        </w:rPr>
        <w:t xml:space="preserve"> </w:t>
      </w:r>
      <w:r w:rsidRPr="008D6AEB">
        <w:rPr>
          <w:rFonts w:ascii="Franklin Gothic Book" w:hAnsi="Franklin Gothic Book" w:cs="Arial"/>
          <w:sz w:val="20"/>
          <w:szCs w:val="20"/>
        </w:rPr>
        <w:t>If included in a Bid are substitute products that have not been pre-approved by the architect and included in the Addenda, the originally specified products shall be provided without additional compensation.</w:t>
      </w:r>
    </w:p>
    <w:p w14:paraId="6FDAB9E7" w14:textId="562BE4A0" w:rsidR="000A0B56" w:rsidRPr="008D6AEB" w:rsidRDefault="000A0B56" w:rsidP="000A0B56">
      <w:pPr>
        <w:pStyle w:val="ListParagraph"/>
        <w:numPr>
          <w:ilvl w:val="1"/>
          <w:numId w:val="2"/>
        </w:numPr>
        <w:spacing w:line="360" w:lineRule="auto"/>
        <w:rPr>
          <w:rFonts w:ascii="Franklin Gothic Book" w:hAnsi="Franklin Gothic Book" w:cs="Arial"/>
          <w:sz w:val="20"/>
          <w:szCs w:val="20"/>
        </w:rPr>
      </w:pPr>
      <w:r w:rsidRPr="008D6AEB">
        <w:rPr>
          <w:rFonts w:ascii="Franklin Gothic Book" w:hAnsi="Franklin Gothic Book" w:cs="Arial"/>
          <w:sz w:val="20"/>
          <w:szCs w:val="20"/>
        </w:rPr>
        <w:t>Submittals that do not provide adequate data for the product evaluation will not be considered.</w:t>
      </w:r>
      <w:r w:rsidR="00694D5E">
        <w:rPr>
          <w:rFonts w:ascii="Franklin Gothic Book" w:hAnsi="Franklin Gothic Book" w:cs="Arial"/>
          <w:sz w:val="20"/>
          <w:szCs w:val="20"/>
        </w:rPr>
        <w:t xml:space="preserve"> </w:t>
      </w:r>
      <w:r w:rsidRPr="008D6AEB">
        <w:rPr>
          <w:rFonts w:ascii="Franklin Gothic Book" w:hAnsi="Franklin Gothic Book" w:cs="Arial"/>
          <w:sz w:val="20"/>
          <w:szCs w:val="20"/>
        </w:rPr>
        <w:t>The proposed substitution must meet all requirements of this section, including but not necessarily limited to, the following: Single source materials suppliers; Underwriters</w:t>
      </w:r>
      <w:r w:rsidR="00A7016E">
        <w:rPr>
          <w:rFonts w:ascii="Franklin Gothic Book" w:hAnsi="Franklin Gothic Book" w:cs="Arial"/>
          <w:sz w:val="20"/>
          <w:szCs w:val="20"/>
        </w:rPr>
        <w:t>’</w:t>
      </w:r>
      <w:r w:rsidRPr="008D6AEB">
        <w:rPr>
          <w:rFonts w:ascii="Franklin Gothic Book" w:hAnsi="Franklin Gothic Book" w:cs="Arial"/>
          <w:sz w:val="20"/>
          <w:szCs w:val="20"/>
        </w:rPr>
        <w:t xml:space="preserve"> Laboratories Classified Acoustical performance; Panel design, size, composition, color, and finish; Suspension system component profiles and sizes; Compliance with the referenced standards.</w:t>
      </w:r>
    </w:p>
    <w:p w14:paraId="351AD751" w14:textId="77777777" w:rsidR="000A0B56" w:rsidRPr="008D6AEB" w:rsidRDefault="000A0B56" w:rsidP="000A0B56">
      <w:pPr>
        <w:pStyle w:val="ListParagraph"/>
        <w:spacing w:line="360" w:lineRule="auto"/>
        <w:ind w:left="1440"/>
        <w:rPr>
          <w:rFonts w:ascii="Franklin Gothic Book" w:hAnsi="Franklin Gothic Book" w:cs="Arial"/>
          <w:sz w:val="20"/>
          <w:szCs w:val="20"/>
        </w:rPr>
      </w:pPr>
    </w:p>
    <w:p w14:paraId="61C316C4" w14:textId="77777777" w:rsidR="000A0B56" w:rsidRPr="008D6AEB" w:rsidRDefault="000A0B56" w:rsidP="000A0B56">
      <w:pPr>
        <w:pStyle w:val="ListParagraph"/>
        <w:numPr>
          <w:ilvl w:val="1"/>
          <w:numId w:val="1"/>
        </w:numPr>
        <w:spacing w:line="360" w:lineRule="auto"/>
        <w:rPr>
          <w:rFonts w:ascii="Franklin Gothic Book" w:hAnsi="Franklin Gothic Book" w:cs="Arial"/>
          <w:b/>
          <w:bCs/>
          <w:sz w:val="20"/>
          <w:szCs w:val="20"/>
        </w:rPr>
      </w:pPr>
      <w:r w:rsidRPr="008D6AEB">
        <w:rPr>
          <w:rFonts w:ascii="Franklin Gothic Book" w:hAnsi="Franklin Gothic Book" w:cs="Arial"/>
          <w:b/>
          <w:bCs/>
          <w:sz w:val="20"/>
          <w:szCs w:val="20"/>
        </w:rPr>
        <w:lastRenderedPageBreak/>
        <w:t>REFERENCES</w:t>
      </w:r>
    </w:p>
    <w:p w14:paraId="144D3CF7" w14:textId="77777777" w:rsidR="000A0B56" w:rsidRPr="008D6AEB" w:rsidRDefault="000A0B56" w:rsidP="000A0B56">
      <w:pPr>
        <w:pStyle w:val="ListParagraph"/>
        <w:numPr>
          <w:ilvl w:val="0"/>
          <w:numId w:val="3"/>
        </w:numPr>
        <w:spacing w:line="360" w:lineRule="auto"/>
        <w:rPr>
          <w:rFonts w:ascii="Franklin Gothic Book" w:hAnsi="Franklin Gothic Book" w:cs="Arial"/>
          <w:sz w:val="20"/>
          <w:szCs w:val="20"/>
        </w:rPr>
      </w:pPr>
      <w:r w:rsidRPr="008D6AEB">
        <w:rPr>
          <w:rFonts w:ascii="Franklin Gothic Book" w:hAnsi="Franklin Gothic Book" w:cs="Arial"/>
          <w:sz w:val="20"/>
          <w:szCs w:val="20"/>
        </w:rPr>
        <w:t>American Society for Testing and Materials (ASTM):</w:t>
      </w:r>
    </w:p>
    <w:p w14:paraId="72288873" w14:textId="77777777" w:rsidR="000A0B56" w:rsidRPr="008D6AEB" w:rsidRDefault="000A0B56" w:rsidP="000A0B56">
      <w:pPr>
        <w:pStyle w:val="ListParagraph"/>
        <w:numPr>
          <w:ilvl w:val="1"/>
          <w:numId w:val="3"/>
        </w:numPr>
        <w:spacing w:line="360" w:lineRule="auto"/>
        <w:rPr>
          <w:rFonts w:ascii="Franklin Gothic Book" w:hAnsi="Franklin Gothic Book" w:cs="Arial"/>
          <w:sz w:val="20"/>
          <w:szCs w:val="20"/>
        </w:rPr>
      </w:pPr>
      <w:r w:rsidRPr="008D6AEB">
        <w:rPr>
          <w:rFonts w:ascii="Franklin Gothic Book" w:hAnsi="Franklin Gothic Book" w:cs="Arial"/>
          <w:sz w:val="20"/>
          <w:szCs w:val="20"/>
        </w:rPr>
        <w:t>ASTM A 1008 Standard Specification for Steel, Sheet, Cold Rolled, Carbon, Structural, High-Strength Low-Alloy and High-Strength Low-Alloy with Improved Formability</w:t>
      </w:r>
    </w:p>
    <w:p w14:paraId="180790E0" w14:textId="77777777" w:rsidR="000A0B56" w:rsidRPr="008D6AEB" w:rsidRDefault="000A0B56" w:rsidP="000A0B56">
      <w:pPr>
        <w:pStyle w:val="ListParagraph"/>
        <w:numPr>
          <w:ilvl w:val="1"/>
          <w:numId w:val="3"/>
        </w:numPr>
        <w:spacing w:line="360" w:lineRule="auto"/>
        <w:rPr>
          <w:rFonts w:ascii="Franklin Gothic Book" w:hAnsi="Franklin Gothic Book" w:cs="Arial"/>
          <w:sz w:val="20"/>
          <w:szCs w:val="20"/>
        </w:rPr>
      </w:pPr>
      <w:r w:rsidRPr="008D6AEB">
        <w:rPr>
          <w:rFonts w:ascii="Franklin Gothic Book" w:hAnsi="Franklin Gothic Book" w:cs="Arial"/>
          <w:sz w:val="20"/>
          <w:szCs w:val="20"/>
        </w:rPr>
        <w:t>ASTM A 641 Standard Specification for Zinc-Coated (Galvanized) Carbon Steel Wire</w:t>
      </w:r>
    </w:p>
    <w:p w14:paraId="754DA6D5" w14:textId="77777777" w:rsidR="000A0B56" w:rsidRPr="008D6AEB" w:rsidRDefault="000A0B56" w:rsidP="000A0B56">
      <w:pPr>
        <w:pStyle w:val="ListParagraph"/>
        <w:numPr>
          <w:ilvl w:val="1"/>
          <w:numId w:val="3"/>
        </w:numPr>
        <w:spacing w:line="360" w:lineRule="auto"/>
        <w:rPr>
          <w:rFonts w:ascii="Franklin Gothic Book" w:hAnsi="Franklin Gothic Book" w:cs="Arial"/>
          <w:sz w:val="20"/>
          <w:szCs w:val="20"/>
        </w:rPr>
      </w:pPr>
      <w:r w:rsidRPr="008D6AEB">
        <w:rPr>
          <w:rFonts w:ascii="Franklin Gothic Book" w:hAnsi="Franklin Gothic Book" w:cs="Arial"/>
          <w:sz w:val="20"/>
          <w:szCs w:val="20"/>
        </w:rPr>
        <w:t xml:space="preserve">ASTM A 653 Standard Specification for Steel Sheet, Zinc-Coated (Galvanized) by the Hot-Dip Process </w:t>
      </w:r>
    </w:p>
    <w:p w14:paraId="3F0621D4" w14:textId="77777777" w:rsidR="000A0B56" w:rsidRPr="008D6AEB" w:rsidRDefault="000A0B56" w:rsidP="000A0B56">
      <w:pPr>
        <w:pStyle w:val="ListParagraph"/>
        <w:numPr>
          <w:ilvl w:val="1"/>
          <w:numId w:val="3"/>
        </w:numPr>
        <w:spacing w:line="360" w:lineRule="auto"/>
        <w:rPr>
          <w:rFonts w:ascii="Franklin Gothic Book" w:hAnsi="Franklin Gothic Book" w:cs="Arial"/>
          <w:sz w:val="20"/>
          <w:szCs w:val="20"/>
        </w:rPr>
      </w:pPr>
      <w:r w:rsidRPr="008D6AEB">
        <w:rPr>
          <w:rFonts w:ascii="Franklin Gothic Book" w:hAnsi="Franklin Gothic Book" w:cs="Arial"/>
          <w:sz w:val="20"/>
          <w:szCs w:val="20"/>
        </w:rPr>
        <w:t>ASTM C 423 Sound Absorption and Sound Absorption Coefficients by the Reverberation Room Method</w:t>
      </w:r>
    </w:p>
    <w:p w14:paraId="694CA3F2" w14:textId="77777777" w:rsidR="000A0B56" w:rsidRPr="008D6AEB" w:rsidRDefault="000A0B56" w:rsidP="000A0B56">
      <w:pPr>
        <w:pStyle w:val="ListParagraph"/>
        <w:numPr>
          <w:ilvl w:val="1"/>
          <w:numId w:val="3"/>
        </w:numPr>
        <w:spacing w:line="360" w:lineRule="auto"/>
        <w:rPr>
          <w:rFonts w:ascii="Franklin Gothic Book" w:hAnsi="Franklin Gothic Book" w:cs="Arial"/>
          <w:sz w:val="20"/>
          <w:szCs w:val="20"/>
        </w:rPr>
      </w:pPr>
      <w:r w:rsidRPr="008D6AEB">
        <w:rPr>
          <w:rFonts w:ascii="Franklin Gothic Book" w:hAnsi="Franklin Gothic Book" w:cs="Arial"/>
          <w:sz w:val="20"/>
          <w:szCs w:val="20"/>
        </w:rPr>
        <w:t>ASTM C 635 Standard Specification for Metal Suspension Systems for Acoustical Tile and Lay-in Panel Ceilings</w:t>
      </w:r>
    </w:p>
    <w:p w14:paraId="3C3A6444" w14:textId="77777777" w:rsidR="000A0B56" w:rsidRPr="008D6AEB" w:rsidRDefault="000A0B56" w:rsidP="000A0B56">
      <w:pPr>
        <w:pStyle w:val="ListParagraph"/>
        <w:numPr>
          <w:ilvl w:val="1"/>
          <w:numId w:val="3"/>
        </w:numPr>
        <w:spacing w:line="360" w:lineRule="auto"/>
        <w:rPr>
          <w:rFonts w:ascii="Franklin Gothic Book" w:hAnsi="Franklin Gothic Book" w:cs="Arial"/>
          <w:sz w:val="20"/>
          <w:szCs w:val="20"/>
        </w:rPr>
      </w:pPr>
      <w:r w:rsidRPr="008D6AEB">
        <w:rPr>
          <w:rFonts w:ascii="Franklin Gothic Book" w:hAnsi="Franklin Gothic Book" w:cs="Arial"/>
          <w:sz w:val="20"/>
          <w:szCs w:val="20"/>
        </w:rPr>
        <w:t>ASTM C 636 Recommended Practice for Installation of Metal Ceiling Suspension Systems for Acoustical Tile and Lay-in Panels</w:t>
      </w:r>
    </w:p>
    <w:p w14:paraId="27254704" w14:textId="77777777" w:rsidR="000A0B56" w:rsidRPr="008D6AEB" w:rsidRDefault="000A0B56" w:rsidP="000A0B56">
      <w:pPr>
        <w:pStyle w:val="ListParagraph"/>
        <w:numPr>
          <w:ilvl w:val="1"/>
          <w:numId w:val="3"/>
        </w:numPr>
        <w:spacing w:line="360" w:lineRule="auto"/>
        <w:rPr>
          <w:rFonts w:ascii="Franklin Gothic Book" w:hAnsi="Franklin Gothic Book" w:cs="Arial"/>
          <w:sz w:val="20"/>
          <w:szCs w:val="20"/>
        </w:rPr>
      </w:pPr>
      <w:r w:rsidRPr="008D6AEB">
        <w:rPr>
          <w:rFonts w:ascii="Franklin Gothic Book" w:hAnsi="Franklin Gothic Book" w:cs="Arial"/>
          <w:sz w:val="20"/>
          <w:szCs w:val="20"/>
        </w:rPr>
        <w:t xml:space="preserve">ASTM D 3273 Standard Test Method for Resistance to Growth of Mold on the Surface of Interior Coatings in an Environmental Chamber </w:t>
      </w:r>
    </w:p>
    <w:p w14:paraId="5C2234C6" w14:textId="77777777" w:rsidR="000A0B56" w:rsidRPr="008D6AEB" w:rsidRDefault="000A0B56" w:rsidP="000A0B56">
      <w:pPr>
        <w:pStyle w:val="ListParagraph"/>
        <w:numPr>
          <w:ilvl w:val="1"/>
          <w:numId w:val="3"/>
        </w:numPr>
        <w:spacing w:line="360" w:lineRule="auto"/>
        <w:rPr>
          <w:rFonts w:ascii="Franklin Gothic Book" w:hAnsi="Franklin Gothic Book" w:cs="Arial"/>
          <w:sz w:val="20"/>
          <w:szCs w:val="20"/>
        </w:rPr>
      </w:pPr>
      <w:r w:rsidRPr="008D6AEB">
        <w:rPr>
          <w:rFonts w:ascii="Franklin Gothic Book" w:hAnsi="Franklin Gothic Book" w:cs="Arial"/>
          <w:sz w:val="20"/>
          <w:szCs w:val="20"/>
        </w:rPr>
        <w:t>ASTM E 84 Standard Test Method for Surface Burning Characteristics of Building Materials</w:t>
      </w:r>
    </w:p>
    <w:p w14:paraId="274F8558" w14:textId="77777777" w:rsidR="000A0B56" w:rsidRPr="008D6AEB" w:rsidRDefault="000A0B56" w:rsidP="000A0B56">
      <w:pPr>
        <w:pStyle w:val="ListParagraph"/>
        <w:numPr>
          <w:ilvl w:val="1"/>
          <w:numId w:val="3"/>
        </w:numPr>
        <w:spacing w:line="360" w:lineRule="auto"/>
        <w:rPr>
          <w:rFonts w:ascii="Franklin Gothic Book" w:hAnsi="Franklin Gothic Book" w:cs="Arial"/>
          <w:sz w:val="20"/>
          <w:szCs w:val="20"/>
        </w:rPr>
      </w:pPr>
      <w:r w:rsidRPr="008D6AEB">
        <w:rPr>
          <w:rFonts w:ascii="Franklin Gothic Book" w:hAnsi="Franklin Gothic Book" w:cs="Arial"/>
          <w:sz w:val="20"/>
          <w:szCs w:val="20"/>
        </w:rPr>
        <w:t>ASTM E 580 Installation of Metal Suspension Systems in Areas Requiring Moderate Seismic Restraint</w:t>
      </w:r>
    </w:p>
    <w:p w14:paraId="30BB4CA6" w14:textId="77777777" w:rsidR="000A0B56" w:rsidRPr="008D6AEB" w:rsidRDefault="000A0B56" w:rsidP="000A0B56">
      <w:pPr>
        <w:pStyle w:val="ListParagraph"/>
        <w:numPr>
          <w:ilvl w:val="1"/>
          <w:numId w:val="3"/>
        </w:numPr>
        <w:spacing w:line="360" w:lineRule="auto"/>
        <w:rPr>
          <w:rFonts w:ascii="Franklin Gothic Book" w:hAnsi="Franklin Gothic Book" w:cs="Arial"/>
          <w:sz w:val="20"/>
          <w:szCs w:val="20"/>
        </w:rPr>
      </w:pPr>
      <w:r w:rsidRPr="008D6AEB">
        <w:rPr>
          <w:rFonts w:ascii="Franklin Gothic Book" w:hAnsi="Franklin Gothic Book" w:cs="Arial"/>
          <w:sz w:val="20"/>
          <w:szCs w:val="20"/>
        </w:rPr>
        <w:t>ASTM E 1111 Standard Test Method for Measuring the Interzone Attenuation of Ceilings Systems</w:t>
      </w:r>
    </w:p>
    <w:p w14:paraId="1C784151" w14:textId="77777777" w:rsidR="000A0B56" w:rsidRPr="008D6AEB" w:rsidRDefault="000A0B56" w:rsidP="000A0B56">
      <w:pPr>
        <w:pStyle w:val="ListParagraph"/>
        <w:numPr>
          <w:ilvl w:val="1"/>
          <w:numId w:val="3"/>
        </w:numPr>
        <w:spacing w:line="360" w:lineRule="auto"/>
        <w:rPr>
          <w:rFonts w:ascii="Franklin Gothic Book" w:hAnsi="Franklin Gothic Book" w:cs="Arial"/>
          <w:sz w:val="20"/>
          <w:szCs w:val="20"/>
        </w:rPr>
      </w:pPr>
      <w:r w:rsidRPr="008D6AEB">
        <w:rPr>
          <w:rFonts w:ascii="Franklin Gothic Book" w:hAnsi="Franklin Gothic Book" w:cs="Arial"/>
          <w:sz w:val="20"/>
          <w:szCs w:val="20"/>
        </w:rPr>
        <w:t xml:space="preserve">ASTM E 1414 Standard Test Method for Airborne Sound Attenuation Between Rooms Sharing a Common Ceiling Plenum </w:t>
      </w:r>
    </w:p>
    <w:p w14:paraId="4C6E7F11" w14:textId="77777777" w:rsidR="000A0B56" w:rsidRPr="008D6AEB" w:rsidRDefault="000A0B56" w:rsidP="000A0B56">
      <w:pPr>
        <w:pStyle w:val="ListParagraph"/>
        <w:numPr>
          <w:ilvl w:val="1"/>
          <w:numId w:val="3"/>
        </w:numPr>
        <w:spacing w:line="360" w:lineRule="auto"/>
        <w:rPr>
          <w:rFonts w:ascii="Franklin Gothic Book" w:hAnsi="Franklin Gothic Book" w:cs="Arial"/>
          <w:sz w:val="20"/>
          <w:szCs w:val="20"/>
        </w:rPr>
      </w:pPr>
      <w:r w:rsidRPr="008D6AEB">
        <w:rPr>
          <w:rFonts w:ascii="Franklin Gothic Book" w:hAnsi="Franklin Gothic Book" w:cs="Arial"/>
          <w:sz w:val="20"/>
          <w:szCs w:val="20"/>
        </w:rPr>
        <w:t>ASTM E 1264 Classification for Acoustical Ceiling Products</w:t>
      </w:r>
    </w:p>
    <w:p w14:paraId="460D8352" w14:textId="77777777" w:rsidR="000A0B56" w:rsidRPr="008D6AEB" w:rsidRDefault="000A0B56" w:rsidP="000A0B56">
      <w:pPr>
        <w:pStyle w:val="ListParagraph"/>
        <w:numPr>
          <w:ilvl w:val="0"/>
          <w:numId w:val="3"/>
        </w:numPr>
        <w:spacing w:line="360" w:lineRule="auto"/>
        <w:rPr>
          <w:rFonts w:ascii="Franklin Gothic Book" w:hAnsi="Franklin Gothic Book" w:cs="Arial"/>
          <w:sz w:val="20"/>
          <w:szCs w:val="20"/>
        </w:rPr>
      </w:pPr>
      <w:r w:rsidRPr="008D6AEB">
        <w:rPr>
          <w:rFonts w:ascii="Franklin Gothic Book" w:hAnsi="Franklin Gothic Book" w:cs="Arial"/>
          <w:sz w:val="20"/>
          <w:szCs w:val="20"/>
        </w:rPr>
        <w:t>International Building Code</w:t>
      </w:r>
    </w:p>
    <w:p w14:paraId="0F73B9F5" w14:textId="77777777" w:rsidR="000A0B56" w:rsidRPr="008D6AEB" w:rsidRDefault="000A0B56" w:rsidP="000A0B56">
      <w:pPr>
        <w:pStyle w:val="ListParagraph"/>
        <w:numPr>
          <w:ilvl w:val="0"/>
          <w:numId w:val="3"/>
        </w:numPr>
        <w:spacing w:line="360" w:lineRule="auto"/>
        <w:rPr>
          <w:rFonts w:ascii="Franklin Gothic Book" w:hAnsi="Franklin Gothic Book" w:cs="Arial"/>
          <w:sz w:val="20"/>
          <w:szCs w:val="20"/>
        </w:rPr>
      </w:pPr>
      <w:r w:rsidRPr="008D6AEB">
        <w:rPr>
          <w:rFonts w:ascii="Franklin Gothic Book" w:hAnsi="Franklin Gothic Book" w:cs="Arial"/>
          <w:sz w:val="20"/>
          <w:szCs w:val="20"/>
        </w:rPr>
        <w:t>ASHRAE Standard 62.1-2004, Ventilation for Acceptable Indoor Air Quality</w:t>
      </w:r>
    </w:p>
    <w:p w14:paraId="65B1A552" w14:textId="77777777" w:rsidR="000A0B56" w:rsidRPr="008D6AEB" w:rsidRDefault="000A0B56" w:rsidP="000A0B56">
      <w:pPr>
        <w:pStyle w:val="ListParagraph"/>
        <w:numPr>
          <w:ilvl w:val="0"/>
          <w:numId w:val="3"/>
        </w:numPr>
        <w:spacing w:line="360" w:lineRule="auto"/>
        <w:rPr>
          <w:rFonts w:ascii="Franklin Gothic Book" w:hAnsi="Franklin Gothic Book" w:cs="Arial"/>
          <w:sz w:val="20"/>
          <w:szCs w:val="20"/>
        </w:rPr>
      </w:pPr>
      <w:r w:rsidRPr="008D6AEB">
        <w:rPr>
          <w:rFonts w:ascii="Franklin Gothic Book" w:hAnsi="Franklin Gothic Book" w:cs="Arial"/>
          <w:sz w:val="20"/>
          <w:szCs w:val="20"/>
        </w:rPr>
        <w:t>NFPA 70 National Electrical Code</w:t>
      </w:r>
    </w:p>
    <w:p w14:paraId="6B203944" w14:textId="77777777" w:rsidR="000A0B56" w:rsidRPr="008D6AEB" w:rsidRDefault="000A0B56" w:rsidP="000A0B56">
      <w:pPr>
        <w:pStyle w:val="ListParagraph"/>
        <w:numPr>
          <w:ilvl w:val="0"/>
          <w:numId w:val="3"/>
        </w:numPr>
        <w:spacing w:line="360" w:lineRule="auto"/>
        <w:rPr>
          <w:rFonts w:ascii="Franklin Gothic Book" w:hAnsi="Franklin Gothic Book" w:cs="Arial"/>
          <w:sz w:val="20"/>
          <w:szCs w:val="20"/>
        </w:rPr>
      </w:pPr>
      <w:r w:rsidRPr="008D6AEB">
        <w:rPr>
          <w:rFonts w:ascii="Franklin Gothic Book" w:hAnsi="Franklin Gothic Book" w:cs="Arial"/>
          <w:sz w:val="20"/>
          <w:szCs w:val="20"/>
        </w:rPr>
        <w:t>ASCE 7 American Society of Civil Engineers, Minimum Design Loads for Buildings and Other Structures</w:t>
      </w:r>
    </w:p>
    <w:p w14:paraId="4E41D6EB" w14:textId="77777777" w:rsidR="000A0B56" w:rsidRPr="008D6AEB" w:rsidRDefault="000A0B56" w:rsidP="000A0B56">
      <w:pPr>
        <w:pStyle w:val="ListParagraph"/>
        <w:numPr>
          <w:ilvl w:val="0"/>
          <w:numId w:val="3"/>
        </w:numPr>
        <w:spacing w:line="360" w:lineRule="auto"/>
        <w:rPr>
          <w:rFonts w:ascii="Franklin Gothic Book" w:hAnsi="Franklin Gothic Book" w:cs="Arial"/>
          <w:sz w:val="20"/>
          <w:szCs w:val="20"/>
        </w:rPr>
      </w:pPr>
      <w:r w:rsidRPr="008D6AEB">
        <w:rPr>
          <w:rFonts w:ascii="Franklin Gothic Book" w:hAnsi="Franklin Gothic Book" w:cs="Arial"/>
          <w:sz w:val="20"/>
          <w:szCs w:val="20"/>
        </w:rPr>
        <w:t>International Code Council-Evaluation Services - AC 156 Acceptance Criteria for Seismic Qualification Testing of Non-structural Components</w:t>
      </w:r>
    </w:p>
    <w:p w14:paraId="4EDEE0E5" w14:textId="77777777" w:rsidR="000A0B56" w:rsidRPr="008D6AEB" w:rsidRDefault="000A0B56" w:rsidP="000A0B56">
      <w:pPr>
        <w:pStyle w:val="ListParagraph"/>
        <w:numPr>
          <w:ilvl w:val="0"/>
          <w:numId w:val="3"/>
        </w:numPr>
        <w:spacing w:line="360" w:lineRule="auto"/>
        <w:rPr>
          <w:rFonts w:ascii="Franklin Gothic Book" w:hAnsi="Franklin Gothic Book" w:cs="Arial"/>
          <w:sz w:val="20"/>
          <w:szCs w:val="20"/>
        </w:rPr>
      </w:pPr>
      <w:r w:rsidRPr="008D6AEB">
        <w:rPr>
          <w:rFonts w:ascii="Franklin Gothic Book" w:hAnsi="Franklin Gothic Book" w:cs="Arial"/>
          <w:sz w:val="20"/>
          <w:szCs w:val="20"/>
        </w:rPr>
        <w:t>International Code Council-Evaluation Services Report - Seismic Engineer Report</w:t>
      </w:r>
    </w:p>
    <w:p w14:paraId="57667DC4" w14:textId="77777777" w:rsidR="000A0B56" w:rsidRPr="008D6AEB" w:rsidRDefault="000A0B56" w:rsidP="000A0B56">
      <w:pPr>
        <w:pStyle w:val="ListParagraph"/>
        <w:numPr>
          <w:ilvl w:val="1"/>
          <w:numId w:val="3"/>
        </w:numPr>
        <w:spacing w:line="360" w:lineRule="auto"/>
        <w:rPr>
          <w:rFonts w:ascii="Franklin Gothic Book" w:hAnsi="Franklin Gothic Book" w:cs="Arial"/>
          <w:sz w:val="20"/>
          <w:szCs w:val="20"/>
        </w:rPr>
      </w:pPr>
      <w:r w:rsidRPr="008D6AEB">
        <w:rPr>
          <w:rFonts w:ascii="Franklin Gothic Book" w:hAnsi="Franklin Gothic Book" w:cs="Arial"/>
          <w:sz w:val="20"/>
          <w:szCs w:val="20"/>
        </w:rPr>
        <w:t xml:space="preserve">ESR 1308 - Armstrong Suspension Systems </w:t>
      </w:r>
    </w:p>
    <w:p w14:paraId="11F3BA79" w14:textId="77777777" w:rsidR="000A0B56" w:rsidRPr="008D6AEB" w:rsidRDefault="000A0B56" w:rsidP="000A0B56">
      <w:pPr>
        <w:pStyle w:val="ListParagraph"/>
        <w:numPr>
          <w:ilvl w:val="0"/>
          <w:numId w:val="3"/>
        </w:numPr>
        <w:spacing w:line="360" w:lineRule="auto"/>
        <w:rPr>
          <w:rFonts w:ascii="Franklin Gothic Book" w:hAnsi="Franklin Gothic Book" w:cs="Arial"/>
          <w:sz w:val="20"/>
          <w:szCs w:val="20"/>
        </w:rPr>
      </w:pPr>
      <w:r w:rsidRPr="008D6AEB">
        <w:rPr>
          <w:rFonts w:ascii="Franklin Gothic Book" w:hAnsi="Franklin Gothic Book" w:cs="Arial"/>
          <w:sz w:val="20"/>
          <w:szCs w:val="20"/>
        </w:rPr>
        <w:t>International Association of Plumbing and Mechanical Officials - Seismic Engineer Report</w:t>
      </w:r>
    </w:p>
    <w:p w14:paraId="4E456782" w14:textId="77777777" w:rsidR="000A0B56" w:rsidRPr="008D6AEB" w:rsidRDefault="000A0B56" w:rsidP="000A0B56">
      <w:pPr>
        <w:pStyle w:val="ListParagraph"/>
        <w:numPr>
          <w:ilvl w:val="1"/>
          <w:numId w:val="3"/>
        </w:numPr>
        <w:spacing w:line="360" w:lineRule="auto"/>
        <w:rPr>
          <w:rFonts w:ascii="Franklin Gothic Book" w:hAnsi="Franklin Gothic Book" w:cs="Arial"/>
          <w:sz w:val="20"/>
          <w:szCs w:val="20"/>
        </w:rPr>
      </w:pPr>
      <w:r w:rsidRPr="008D6AEB">
        <w:rPr>
          <w:rFonts w:ascii="Franklin Gothic Book" w:hAnsi="Franklin Gothic Book" w:cs="Arial"/>
          <w:sz w:val="20"/>
          <w:szCs w:val="20"/>
        </w:rPr>
        <w:t>0244 - Armstrong Single Span Suspension System</w:t>
      </w:r>
    </w:p>
    <w:p w14:paraId="57A0BEDE" w14:textId="77777777" w:rsidR="000A0B56" w:rsidRPr="008D6AEB" w:rsidRDefault="000A0B56" w:rsidP="000A0B56">
      <w:pPr>
        <w:pStyle w:val="ListParagraph"/>
        <w:numPr>
          <w:ilvl w:val="0"/>
          <w:numId w:val="3"/>
        </w:numPr>
        <w:spacing w:line="360" w:lineRule="auto"/>
        <w:rPr>
          <w:rFonts w:ascii="Franklin Gothic Book" w:hAnsi="Franklin Gothic Book" w:cs="Arial"/>
          <w:sz w:val="20"/>
          <w:szCs w:val="20"/>
        </w:rPr>
      </w:pPr>
      <w:r w:rsidRPr="008D6AEB">
        <w:rPr>
          <w:rFonts w:ascii="Franklin Gothic Book" w:hAnsi="Franklin Gothic Book" w:cs="Arial"/>
          <w:sz w:val="20"/>
          <w:szCs w:val="20"/>
        </w:rPr>
        <w:t>California Department of Public Health CDPH/EHLB/Standard Method v1.2 2017</w:t>
      </w:r>
    </w:p>
    <w:p w14:paraId="4CC71FEB" w14:textId="77777777" w:rsidR="000A0B56" w:rsidRPr="008D6AEB" w:rsidRDefault="000A0B56" w:rsidP="000A0B56">
      <w:pPr>
        <w:pStyle w:val="ListParagraph"/>
        <w:numPr>
          <w:ilvl w:val="0"/>
          <w:numId w:val="3"/>
        </w:numPr>
        <w:spacing w:line="360" w:lineRule="auto"/>
        <w:rPr>
          <w:rFonts w:ascii="Franklin Gothic Book" w:hAnsi="Franklin Gothic Book" w:cs="Arial"/>
          <w:sz w:val="20"/>
          <w:szCs w:val="20"/>
        </w:rPr>
      </w:pPr>
      <w:r w:rsidRPr="008D6AEB">
        <w:rPr>
          <w:rFonts w:ascii="Franklin Gothic Book" w:hAnsi="Franklin Gothic Book" w:cs="Arial"/>
          <w:sz w:val="20"/>
          <w:szCs w:val="20"/>
        </w:rPr>
        <w:t>LEED - Leadership in Energy and Environmental Design is a set of rating systems for the design, construction, operation, and maintenance of green buildings</w:t>
      </w:r>
    </w:p>
    <w:p w14:paraId="0E2048F9" w14:textId="77777777" w:rsidR="000A0B56" w:rsidRPr="008D6AEB" w:rsidRDefault="000A0B56" w:rsidP="000A0B56">
      <w:pPr>
        <w:pStyle w:val="ListParagraph"/>
        <w:numPr>
          <w:ilvl w:val="0"/>
          <w:numId w:val="3"/>
        </w:numPr>
        <w:spacing w:line="360" w:lineRule="auto"/>
        <w:rPr>
          <w:rFonts w:ascii="Franklin Gothic Book" w:hAnsi="Franklin Gothic Book" w:cs="Arial"/>
          <w:sz w:val="20"/>
          <w:szCs w:val="20"/>
        </w:rPr>
      </w:pPr>
      <w:r w:rsidRPr="008D6AEB">
        <w:rPr>
          <w:rFonts w:ascii="Franklin Gothic Book" w:hAnsi="Franklin Gothic Book" w:cs="Arial"/>
          <w:sz w:val="20"/>
          <w:szCs w:val="20"/>
        </w:rPr>
        <w:t>International Well Building Standard</w:t>
      </w:r>
    </w:p>
    <w:p w14:paraId="106A7DAD" w14:textId="77777777" w:rsidR="000A0B56" w:rsidRPr="008D6AEB" w:rsidRDefault="000A0B56" w:rsidP="000A0B56">
      <w:pPr>
        <w:pStyle w:val="ListParagraph"/>
        <w:numPr>
          <w:ilvl w:val="0"/>
          <w:numId w:val="3"/>
        </w:numPr>
        <w:spacing w:line="360" w:lineRule="auto"/>
        <w:rPr>
          <w:rFonts w:ascii="Franklin Gothic Book" w:hAnsi="Franklin Gothic Book" w:cs="Arial"/>
          <w:sz w:val="20"/>
          <w:szCs w:val="20"/>
        </w:rPr>
      </w:pPr>
      <w:r w:rsidRPr="008D6AEB">
        <w:rPr>
          <w:rFonts w:ascii="Franklin Gothic Book" w:hAnsi="Franklin Gothic Book" w:cs="Arial"/>
          <w:sz w:val="20"/>
          <w:szCs w:val="20"/>
        </w:rPr>
        <w:t>Living Building Challenge</w:t>
      </w:r>
    </w:p>
    <w:p w14:paraId="35EA5F08" w14:textId="77777777" w:rsidR="000A0B56" w:rsidRPr="008D6AEB" w:rsidRDefault="000A0B56" w:rsidP="000A0B56">
      <w:pPr>
        <w:pStyle w:val="ListParagraph"/>
        <w:spacing w:line="360" w:lineRule="auto"/>
        <w:rPr>
          <w:rFonts w:ascii="Franklin Gothic Book" w:hAnsi="Franklin Gothic Book" w:cs="Arial"/>
          <w:sz w:val="20"/>
          <w:szCs w:val="20"/>
        </w:rPr>
      </w:pPr>
    </w:p>
    <w:p w14:paraId="7B4C8A59" w14:textId="77777777" w:rsidR="000A0B56" w:rsidRPr="008D6AEB" w:rsidRDefault="000A0B56" w:rsidP="000A0B56">
      <w:pPr>
        <w:pStyle w:val="ListParagraph"/>
        <w:numPr>
          <w:ilvl w:val="1"/>
          <w:numId w:val="1"/>
        </w:numPr>
        <w:spacing w:line="360" w:lineRule="auto"/>
        <w:rPr>
          <w:rFonts w:ascii="Franklin Gothic Book" w:hAnsi="Franklin Gothic Book" w:cs="Arial"/>
          <w:b/>
          <w:bCs/>
          <w:sz w:val="20"/>
          <w:szCs w:val="20"/>
        </w:rPr>
      </w:pPr>
      <w:r w:rsidRPr="008D6AEB">
        <w:rPr>
          <w:rFonts w:ascii="Franklin Gothic Book" w:hAnsi="Franklin Gothic Book" w:cs="Arial"/>
          <w:b/>
          <w:bCs/>
          <w:sz w:val="20"/>
          <w:szCs w:val="20"/>
        </w:rPr>
        <w:t>SYSTEM DESCRIPTION</w:t>
      </w:r>
    </w:p>
    <w:p w14:paraId="42646D5F" w14:textId="77777777" w:rsidR="000A0B56" w:rsidRPr="008D6AEB" w:rsidRDefault="000A0B56" w:rsidP="000A0B56">
      <w:pPr>
        <w:pStyle w:val="ListParagraph"/>
        <w:numPr>
          <w:ilvl w:val="0"/>
          <w:numId w:val="4"/>
        </w:numPr>
        <w:spacing w:line="360" w:lineRule="auto"/>
        <w:rPr>
          <w:rFonts w:ascii="Franklin Gothic Book" w:hAnsi="Franklin Gothic Book" w:cs="Arial"/>
          <w:sz w:val="20"/>
          <w:szCs w:val="20"/>
        </w:rPr>
      </w:pPr>
      <w:r w:rsidRPr="008D6AEB">
        <w:rPr>
          <w:rFonts w:ascii="Franklin Gothic Book" w:hAnsi="Franklin Gothic Book" w:cs="Arial"/>
          <w:sz w:val="20"/>
          <w:szCs w:val="20"/>
        </w:rPr>
        <w:t>Continuous/Wall-to-wall</w:t>
      </w:r>
    </w:p>
    <w:p w14:paraId="21C4A4DD" w14:textId="77777777" w:rsidR="000A0B56" w:rsidRPr="008D6AEB" w:rsidRDefault="000A0B56" w:rsidP="000A0B56">
      <w:pPr>
        <w:pStyle w:val="ListParagraph"/>
        <w:spacing w:line="360" w:lineRule="auto"/>
        <w:rPr>
          <w:rFonts w:ascii="Franklin Gothic Book" w:hAnsi="Franklin Gothic Book" w:cs="Arial"/>
          <w:sz w:val="20"/>
          <w:szCs w:val="20"/>
        </w:rPr>
      </w:pPr>
    </w:p>
    <w:p w14:paraId="0FF5737A" w14:textId="77777777" w:rsidR="000A0B56" w:rsidRPr="008D6AEB" w:rsidRDefault="000A0B56" w:rsidP="000A0B56">
      <w:pPr>
        <w:pStyle w:val="ListParagraph"/>
        <w:numPr>
          <w:ilvl w:val="1"/>
          <w:numId w:val="1"/>
        </w:numPr>
        <w:spacing w:line="360" w:lineRule="auto"/>
        <w:rPr>
          <w:rFonts w:ascii="Franklin Gothic Book" w:hAnsi="Franklin Gothic Book" w:cs="Arial"/>
          <w:b/>
          <w:bCs/>
          <w:sz w:val="20"/>
          <w:szCs w:val="20"/>
        </w:rPr>
      </w:pPr>
      <w:r w:rsidRPr="008D6AEB">
        <w:rPr>
          <w:rFonts w:ascii="Franklin Gothic Book" w:hAnsi="Franklin Gothic Book" w:cs="Arial"/>
          <w:b/>
          <w:bCs/>
          <w:sz w:val="20"/>
          <w:szCs w:val="20"/>
        </w:rPr>
        <w:t>SUBMITTALS</w:t>
      </w:r>
    </w:p>
    <w:p w14:paraId="565BC3D8" w14:textId="719BE63B" w:rsidR="000A0B56" w:rsidRPr="008D6AEB" w:rsidRDefault="000A0B56" w:rsidP="000A0B56">
      <w:pPr>
        <w:pStyle w:val="ListParagraph"/>
        <w:numPr>
          <w:ilvl w:val="0"/>
          <w:numId w:val="5"/>
        </w:numPr>
        <w:spacing w:line="360" w:lineRule="auto"/>
        <w:rPr>
          <w:rFonts w:ascii="Franklin Gothic Book" w:hAnsi="Franklin Gothic Book" w:cs="Arial"/>
          <w:sz w:val="20"/>
          <w:szCs w:val="20"/>
        </w:rPr>
      </w:pPr>
      <w:r w:rsidRPr="008D6AEB">
        <w:rPr>
          <w:rFonts w:ascii="Franklin Gothic Book" w:hAnsi="Franklin Gothic Book" w:cs="Arial"/>
          <w:sz w:val="20"/>
          <w:szCs w:val="20"/>
        </w:rPr>
        <w:t>Product Data: Submit manufacturer</w:t>
      </w:r>
      <w:r w:rsidR="00A7016E">
        <w:rPr>
          <w:rFonts w:ascii="Franklin Gothic Book" w:hAnsi="Franklin Gothic Book" w:cs="Arial"/>
          <w:sz w:val="20"/>
          <w:szCs w:val="20"/>
        </w:rPr>
        <w:t>’</w:t>
      </w:r>
      <w:r w:rsidRPr="008D6AEB">
        <w:rPr>
          <w:rFonts w:ascii="Franklin Gothic Book" w:hAnsi="Franklin Gothic Book" w:cs="Arial"/>
          <w:sz w:val="20"/>
          <w:szCs w:val="20"/>
        </w:rPr>
        <w:t xml:space="preserve">s </w:t>
      </w:r>
      <w:hyperlink r:id="rId10" w:history="1">
        <w:r w:rsidRPr="00603C6E">
          <w:rPr>
            <w:rStyle w:val="Hyperlink"/>
            <w:rFonts w:ascii="Franklin Gothic Book" w:hAnsi="Franklin Gothic Book" w:cs="Arial"/>
            <w:sz w:val="20"/>
            <w:szCs w:val="20"/>
          </w:rPr>
          <w:t>technical data</w:t>
        </w:r>
      </w:hyperlink>
      <w:r w:rsidRPr="008D6AEB">
        <w:rPr>
          <w:rFonts w:ascii="Franklin Gothic Book" w:hAnsi="Franklin Gothic Book" w:cs="Arial"/>
          <w:sz w:val="20"/>
          <w:szCs w:val="20"/>
        </w:rPr>
        <w:t xml:space="preserve"> for each type of </w:t>
      </w:r>
      <w:r w:rsidR="001F54E9">
        <w:rPr>
          <w:rFonts w:ascii="Franklin Gothic Book" w:hAnsi="Franklin Gothic Book" w:cs="Arial"/>
          <w:sz w:val="20"/>
          <w:szCs w:val="20"/>
        </w:rPr>
        <w:t>access panel.</w:t>
      </w:r>
    </w:p>
    <w:p w14:paraId="3CBEE584" w14:textId="7F0A74A6" w:rsidR="000A0B56" w:rsidRPr="008D6AEB" w:rsidRDefault="000A0B56" w:rsidP="000A0B56">
      <w:pPr>
        <w:pStyle w:val="ListParagraph"/>
        <w:numPr>
          <w:ilvl w:val="0"/>
          <w:numId w:val="5"/>
        </w:numPr>
        <w:spacing w:line="360" w:lineRule="auto"/>
        <w:rPr>
          <w:rFonts w:ascii="Franklin Gothic Book" w:hAnsi="Franklin Gothic Book" w:cs="Arial"/>
          <w:sz w:val="20"/>
          <w:szCs w:val="20"/>
        </w:rPr>
      </w:pPr>
      <w:r w:rsidRPr="008D6AEB">
        <w:rPr>
          <w:rFonts w:ascii="Franklin Gothic Book" w:hAnsi="Franklin Gothic Book" w:cs="Arial"/>
          <w:sz w:val="20"/>
          <w:szCs w:val="20"/>
        </w:rPr>
        <w:t xml:space="preserve">Shop Drawings: Layout and details of </w:t>
      </w:r>
      <w:r w:rsidR="00233749">
        <w:rPr>
          <w:rFonts w:ascii="Franklin Gothic Book" w:hAnsi="Franklin Gothic Book" w:cs="Arial"/>
          <w:sz w:val="20"/>
          <w:szCs w:val="20"/>
        </w:rPr>
        <w:t>access</w:t>
      </w:r>
      <w:r w:rsidR="00603C6E">
        <w:rPr>
          <w:rFonts w:ascii="Franklin Gothic Book" w:hAnsi="Franklin Gothic Book" w:cs="Arial"/>
          <w:sz w:val="20"/>
          <w:szCs w:val="20"/>
        </w:rPr>
        <w:t xml:space="preserve"> panel</w:t>
      </w:r>
      <w:r w:rsidRPr="008D6AEB">
        <w:rPr>
          <w:rFonts w:ascii="Franklin Gothic Book" w:hAnsi="Franklin Gothic Book" w:cs="Arial"/>
          <w:sz w:val="20"/>
          <w:szCs w:val="20"/>
        </w:rPr>
        <w:t>s show</w:t>
      </w:r>
      <w:r w:rsidR="00603C6E">
        <w:rPr>
          <w:rFonts w:ascii="Franklin Gothic Book" w:hAnsi="Franklin Gothic Book" w:cs="Arial"/>
          <w:sz w:val="20"/>
          <w:szCs w:val="20"/>
        </w:rPr>
        <w:t>ing</w:t>
      </w:r>
      <w:r w:rsidRPr="008D6AEB">
        <w:rPr>
          <w:rFonts w:ascii="Franklin Gothic Book" w:hAnsi="Franklin Gothic Book" w:cs="Arial"/>
          <w:sz w:val="20"/>
          <w:szCs w:val="20"/>
        </w:rPr>
        <w:t xml:space="preserve"> locations of items that are to be coordinated with </w:t>
      </w:r>
      <w:r w:rsidR="00233749">
        <w:rPr>
          <w:rFonts w:ascii="Franklin Gothic Book" w:hAnsi="Franklin Gothic Book" w:cs="Arial"/>
          <w:sz w:val="20"/>
          <w:szCs w:val="20"/>
        </w:rPr>
        <w:t xml:space="preserve">walls </w:t>
      </w:r>
      <w:r w:rsidRPr="008D6AEB">
        <w:rPr>
          <w:rFonts w:ascii="Franklin Gothic Book" w:hAnsi="Franklin Gothic Book" w:cs="Arial"/>
          <w:sz w:val="20"/>
          <w:szCs w:val="20"/>
        </w:rPr>
        <w:t>or supported by the ceilings.</w:t>
      </w:r>
    </w:p>
    <w:p w14:paraId="5B9CC48E" w14:textId="77777777" w:rsidR="000A0B56" w:rsidRPr="008D6AEB" w:rsidRDefault="000A0B56" w:rsidP="000A0B56">
      <w:pPr>
        <w:pStyle w:val="ListParagraph"/>
        <w:spacing w:line="360" w:lineRule="auto"/>
        <w:ind w:left="1440"/>
        <w:rPr>
          <w:rFonts w:ascii="Franklin Gothic Book" w:hAnsi="Franklin Gothic Book" w:cs="Arial"/>
          <w:sz w:val="20"/>
          <w:szCs w:val="20"/>
        </w:rPr>
      </w:pPr>
    </w:p>
    <w:p w14:paraId="282D6756" w14:textId="77777777" w:rsidR="000A0B56" w:rsidRPr="008D6AEB" w:rsidRDefault="000A0B56" w:rsidP="000A0B56">
      <w:pPr>
        <w:pStyle w:val="ListParagraph"/>
        <w:numPr>
          <w:ilvl w:val="1"/>
          <w:numId w:val="1"/>
        </w:numPr>
        <w:spacing w:line="360" w:lineRule="auto"/>
        <w:rPr>
          <w:rFonts w:ascii="Franklin Gothic Book" w:hAnsi="Franklin Gothic Book" w:cs="Arial"/>
          <w:b/>
          <w:bCs/>
          <w:sz w:val="20"/>
          <w:szCs w:val="20"/>
        </w:rPr>
      </w:pPr>
      <w:r w:rsidRPr="008D6AEB">
        <w:rPr>
          <w:rFonts w:ascii="Franklin Gothic Book" w:hAnsi="Franklin Gothic Book" w:cs="Arial"/>
          <w:b/>
          <w:bCs/>
          <w:sz w:val="20"/>
          <w:szCs w:val="20"/>
        </w:rPr>
        <w:t>SUSTAINABLE MATERIALS</w:t>
      </w:r>
    </w:p>
    <w:p w14:paraId="70E2095C" w14:textId="09B1FE9F" w:rsidR="000A0B56" w:rsidRPr="00603C6E" w:rsidRDefault="000A0B56" w:rsidP="000A0B56">
      <w:pPr>
        <w:pStyle w:val="ListParagraph"/>
        <w:numPr>
          <w:ilvl w:val="0"/>
          <w:numId w:val="6"/>
        </w:numPr>
        <w:spacing w:line="360" w:lineRule="auto"/>
        <w:rPr>
          <w:rFonts w:ascii="Franklin Gothic Book" w:hAnsi="Franklin Gothic Book" w:cs="Arial"/>
          <w:sz w:val="20"/>
          <w:szCs w:val="20"/>
        </w:rPr>
      </w:pPr>
      <w:r w:rsidRPr="008D6AEB">
        <w:rPr>
          <w:rFonts w:ascii="Franklin Gothic Book" w:hAnsi="Franklin Gothic Book" w:cs="Arial"/>
          <w:sz w:val="20"/>
          <w:szCs w:val="20"/>
        </w:rPr>
        <w:t>Transparency: Manufacturers will be given preference when they provide documentation to support sustainable requirements for the following:</w:t>
      </w:r>
      <w:r w:rsidR="00694D5E">
        <w:rPr>
          <w:rFonts w:ascii="Franklin Gothic Book" w:hAnsi="Franklin Gothic Book" w:cs="Arial"/>
          <w:sz w:val="20"/>
          <w:szCs w:val="20"/>
        </w:rPr>
        <w:t xml:space="preserve"> </w:t>
      </w:r>
      <w:r w:rsidRPr="008D6AEB">
        <w:rPr>
          <w:rFonts w:ascii="Franklin Gothic Book" w:hAnsi="Franklin Gothic Book" w:cs="Arial"/>
          <w:sz w:val="20"/>
          <w:szCs w:val="20"/>
        </w:rPr>
        <w:t xml:space="preserve">Material ingredient transparency, Removal of Red List </w:t>
      </w:r>
      <w:r w:rsidRPr="00603C6E">
        <w:rPr>
          <w:rFonts w:ascii="Franklin Gothic Book" w:hAnsi="Franklin Gothic Book" w:cs="Arial"/>
          <w:sz w:val="20"/>
          <w:szCs w:val="20"/>
        </w:rPr>
        <w:t>Ingredients per LBCV3, Life Cycle impact information, Low-Emitting Materials, and Clean Air performance.</w:t>
      </w:r>
    </w:p>
    <w:p w14:paraId="2E9E8D8E" w14:textId="45ABBFD1" w:rsidR="000A0B56" w:rsidRPr="00603C6E" w:rsidRDefault="000A0B56" w:rsidP="000A0B56">
      <w:pPr>
        <w:pStyle w:val="ListParagraph"/>
        <w:numPr>
          <w:ilvl w:val="1"/>
          <w:numId w:val="7"/>
        </w:numPr>
        <w:spacing w:line="360" w:lineRule="auto"/>
        <w:rPr>
          <w:rFonts w:ascii="Franklin Gothic Book" w:hAnsi="Franklin Gothic Book" w:cs="Arial"/>
          <w:sz w:val="20"/>
          <w:szCs w:val="20"/>
        </w:rPr>
      </w:pPr>
      <w:r w:rsidRPr="00603C6E">
        <w:rPr>
          <w:rFonts w:ascii="Franklin Gothic Book" w:hAnsi="Franklin Gothic Book" w:cs="Arial"/>
          <w:sz w:val="20"/>
          <w:szCs w:val="20"/>
        </w:rPr>
        <w:t xml:space="preserve">Life cycle analysis. Products that have communicated lifecycle data through </w:t>
      </w:r>
      <w:hyperlink r:id="rId11" w:history="1">
        <w:r w:rsidRPr="00603C6E">
          <w:rPr>
            <w:rStyle w:val="Hyperlink"/>
            <w:rFonts w:ascii="Franklin Gothic Book" w:hAnsi="Franklin Gothic Book" w:cs="Arial"/>
            <w:sz w:val="20"/>
            <w:szCs w:val="20"/>
          </w:rPr>
          <w:t>Environmental Product Declarations (EPDs)</w:t>
        </w:r>
      </w:hyperlink>
      <w:r w:rsidRPr="00603C6E">
        <w:rPr>
          <w:rFonts w:ascii="Franklin Gothic Book" w:hAnsi="Franklin Gothic Book" w:cs="Arial"/>
          <w:sz w:val="20"/>
          <w:szCs w:val="20"/>
        </w:rPr>
        <w:t xml:space="preserve"> will be preferred.</w:t>
      </w:r>
    </w:p>
    <w:p w14:paraId="515BF1DF" w14:textId="77777777" w:rsidR="000A0B56" w:rsidRPr="008D6AEB" w:rsidRDefault="000A0B56" w:rsidP="000A0B56">
      <w:pPr>
        <w:pStyle w:val="ListParagraph"/>
        <w:spacing w:line="360" w:lineRule="auto"/>
        <w:ind w:left="2160"/>
        <w:rPr>
          <w:rFonts w:ascii="Franklin Gothic Book" w:hAnsi="Franklin Gothic Book" w:cs="Arial"/>
          <w:sz w:val="20"/>
          <w:szCs w:val="20"/>
        </w:rPr>
      </w:pPr>
    </w:p>
    <w:p w14:paraId="4F5ACB1B" w14:textId="77777777" w:rsidR="000A0B56" w:rsidRPr="008D6AEB" w:rsidRDefault="000A0B56" w:rsidP="000A0B56">
      <w:pPr>
        <w:pStyle w:val="ListParagraph"/>
        <w:numPr>
          <w:ilvl w:val="1"/>
          <w:numId w:val="1"/>
        </w:numPr>
        <w:spacing w:line="360" w:lineRule="auto"/>
        <w:rPr>
          <w:rFonts w:ascii="Franklin Gothic Book" w:hAnsi="Franklin Gothic Book" w:cs="Arial"/>
          <w:b/>
          <w:bCs/>
          <w:sz w:val="20"/>
          <w:szCs w:val="20"/>
        </w:rPr>
      </w:pPr>
      <w:r w:rsidRPr="008D6AEB">
        <w:rPr>
          <w:rFonts w:ascii="Franklin Gothic Book" w:hAnsi="Franklin Gothic Book" w:cs="Arial"/>
          <w:b/>
          <w:bCs/>
          <w:sz w:val="20"/>
          <w:szCs w:val="20"/>
        </w:rPr>
        <w:t>QUALITY ASSURANCE</w:t>
      </w:r>
    </w:p>
    <w:p w14:paraId="692EB581" w14:textId="21CAD243" w:rsidR="000A0B56" w:rsidRPr="008D6AEB" w:rsidRDefault="000A0B56" w:rsidP="000A0B56">
      <w:pPr>
        <w:pStyle w:val="ListParagraph"/>
        <w:numPr>
          <w:ilvl w:val="0"/>
          <w:numId w:val="8"/>
        </w:numPr>
        <w:spacing w:line="360" w:lineRule="auto"/>
        <w:rPr>
          <w:rFonts w:ascii="Franklin Gothic Book" w:hAnsi="Franklin Gothic Book" w:cs="Arial"/>
          <w:sz w:val="20"/>
          <w:szCs w:val="20"/>
        </w:rPr>
      </w:pPr>
      <w:r w:rsidRPr="008D6AEB">
        <w:rPr>
          <w:rFonts w:ascii="Franklin Gothic Book" w:hAnsi="Franklin Gothic Book" w:cs="Arial"/>
          <w:sz w:val="20"/>
          <w:szCs w:val="20"/>
        </w:rPr>
        <w:t xml:space="preserve">Single-Source Responsibility: Provide </w:t>
      </w:r>
      <w:r w:rsidR="000B1443">
        <w:rPr>
          <w:rFonts w:ascii="Franklin Gothic Book" w:hAnsi="Franklin Gothic Book" w:cs="Arial"/>
          <w:sz w:val="20"/>
          <w:szCs w:val="20"/>
        </w:rPr>
        <w:t>access</w:t>
      </w:r>
      <w:r w:rsidRPr="008D6AEB">
        <w:rPr>
          <w:rFonts w:ascii="Franklin Gothic Book" w:hAnsi="Franklin Gothic Book" w:cs="Arial"/>
          <w:sz w:val="20"/>
          <w:szCs w:val="20"/>
        </w:rPr>
        <w:t xml:space="preserve"> panel units by a single manufacturer to ensure fit and function.</w:t>
      </w:r>
    </w:p>
    <w:p w14:paraId="3FF608E1" w14:textId="6DC7AB02" w:rsidR="000A0B56" w:rsidRPr="008D6AEB" w:rsidRDefault="000A0B56" w:rsidP="000A0B56">
      <w:pPr>
        <w:pStyle w:val="ListParagraph"/>
        <w:numPr>
          <w:ilvl w:val="0"/>
          <w:numId w:val="8"/>
        </w:numPr>
        <w:spacing w:line="360" w:lineRule="auto"/>
        <w:rPr>
          <w:rFonts w:ascii="Franklin Gothic Book" w:hAnsi="Franklin Gothic Book" w:cs="Arial"/>
          <w:sz w:val="20"/>
          <w:szCs w:val="20"/>
        </w:rPr>
      </w:pPr>
      <w:r w:rsidRPr="008D6AEB">
        <w:rPr>
          <w:rFonts w:ascii="Franklin Gothic Book" w:hAnsi="Franklin Gothic Book" w:cs="Arial"/>
          <w:sz w:val="20"/>
          <w:szCs w:val="20"/>
        </w:rPr>
        <w:t>Installer Qualifications:</w:t>
      </w:r>
      <w:r w:rsidR="00694D5E">
        <w:rPr>
          <w:rFonts w:ascii="Franklin Gothic Book" w:hAnsi="Franklin Gothic Book" w:cs="Arial"/>
          <w:sz w:val="20"/>
          <w:szCs w:val="20"/>
        </w:rPr>
        <w:t xml:space="preserve"> </w:t>
      </w:r>
      <w:r w:rsidRPr="008D6AEB">
        <w:rPr>
          <w:rFonts w:ascii="Franklin Gothic Book" w:hAnsi="Franklin Gothic Book" w:cs="Arial"/>
          <w:sz w:val="20"/>
          <w:szCs w:val="20"/>
        </w:rPr>
        <w:t>Company specializing in performing specified work type, a minimum of three years of documented experience, and approved by the manufacturer.</w:t>
      </w:r>
    </w:p>
    <w:p w14:paraId="5CBF729C" w14:textId="35F72B51" w:rsidR="000A0B56" w:rsidRPr="008D6AEB" w:rsidRDefault="000A0B56" w:rsidP="000A0B56">
      <w:pPr>
        <w:pStyle w:val="ListParagraph"/>
        <w:numPr>
          <w:ilvl w:val="0"/>
          <w:numId w:val="8"/>
        </w:numPr>
        <w:spacing w:line="360" w:lineRule="auto"/>
        <w:rPr>
          <w:rFonts w:ascii="Franklin Gothic Book" w:hAnsi="Franklin Gothic Book" w:cs="Arial"/>
          <w:sz w:val="20"/>
          <w:szCs w:val="20"/>
        </w:rPr>
      </w:pPr>
      <w:r w:rsidRPr="008D6AEB">
        <w:rPr>
          <w:rFonts w:ascii="Franklin Gothic Book" w:hAnsi="Franklin Gothic Book" w:cs="Arial"/>
          <w:sz w:val="20"/>
          <w:szCs w:val="20"/>
        </w:rPr>
        <w:t>Fire Performance Characteristics: Identify ceiling components with appropriate markings of applicable testing and inspecting organization.</w:t>
      </w:r>
    </w:p>
    <w:p w14:paraId="379CA077" w14:textId="77777777" w:rsidR="000A0B56" w:rsidRPr="008D6AEB" w:rsidRDefault="000A0B56" w:rsidP="000A0B56">
      <w:pPr>
        <w:pStyle w:val="ListParagraph"/>
        <w:numPr>
          <w:ilvl w:val="0"/>
          <w:numId w:val="8"/>
        </w:numPr>
        <w:spacing w:line="360" w:lineRule="auto"/>
        <w:rPr>
          <w:rFonts w:ascii="Franklin Gothic Book" w:hAnsi="Franklin Gothic Book" w:cs="Arial"/>
          <w:sz w:val="20"/>
          <w:szCs w:val="20"/>
        </w:rPr>
      </w:pPr>
      <w:r w:rsidRPr="008D6AEB">
        <w:rPr>
          <w:rFonts w:ascii="Franklin Gothic Book" w:hAnsi="Franklin Gothic Book" w:cs="Arial"/>
          <w:sz w:val="20"/>
          <w:szCs w:val="20"/>
        </w:rPr>
        <w:t>Surface Burning Characteristics: Tested per ASTM E 84 and complying with ASTM E 1264 Classification.</w:t>
      </w:r>
    </w:p>
    <w:p w14:paraId="0EC4CE40" w14:textId="77777777" w:rsidR="000A0B56" w:rsidRPr="008D6AEB" w:rsidRDefault="000A0B56" w:rsidP="000A0B56">
      <w:pPr>
        <w:pStyle w:val="ListParagraph"/>
        <w:spacing w:line="360" w:lineRule="auto"/>
        <w:ind w:left="1440"/>
        <w:rPr>
          <w:rFonts w:ascii="Franklin Gothic Book" w:hAnsi="Franklin Gothic Book" w:cs="Arial"/>
          <w:sz w:val="20"/>
          <w:szCs w:val="20"/>
        </w:rPr>
      </w:pPr>
    </w:p>
    <w:p w14:paraId="2F2918A3" w14:textId="77777777" w:rsidR="000A0B56" w:rsidRPr="008D6AEB" w:rsidRDefault="000A0B56" w:rsidP="000A0B56">
      <w:pPr>
        <w:pStyle w:val="ListParagraph"/>
        <w:numPr>
          <w:ilvl w:val="1"/>
          <w:numId w:val="1"/>
        </w:numPr>
        <w:spacing w:line="360" w:lineRule="auto"/>
        <w:rPr>
          <w:rFonts w:ascii="Franklin Gothic Book" w:hAnsi="Franklin Gothic Book" w:cs="Arial"/>
          <w:b/>
          <w:bCs/>
          <w:sz w:val="20"/>
          <w:szCs w:val="20"/>
        </w:rPr>
      </w:pPr>
      <w:r w:rsidRPr="008D6AEB">
        <w:rPr>
          <w:rFonts w:ascii="Franklin Gothic Book" w:hAnsi="Franklin Gothic Book" w:cs="Arial"/>
          <w:b/>
          <w:bCs/>
          <w:sz w:val="20"/>
          <w:szCs w:val="20"/>
        </w:rPr>
        <w:t>DELIVERY, STORAGE, AND HANDLING</w:t>
      </w:r>
    </w:p>
    <w:p w14:paraId="56A2DF35" w14:textId="29927F35" w:rsidR="000A0B56" w:rsidRPr="008D6AEB" w:rsidRDefault="000A0B56" w:rsidP="000A0B56">
      <w:pPr>
        <w:pStyle w:val="ListParagraph"/>
        <w:numPr>
          <w:ilvl w:val="0"/>
          <w:numId w:val="10"/>
        </w:numPr>
        <w:spacing w:line="360" w:lineRule="auto"/>
        <w:rPr>
          <w:rFonts w:ascii="Franklin Gothic Book" w:hAnsi="Franklin Gothic Book" w:cs="Arial"/>
          <w:sz w:val="20"/>
          <w:szCs w:val="20"/>
        </w:rPr>
      </w:pPr>
      <w:r w:rsidRPr="008D6AEB">
        <w:rPr>
          <w:rFonts w:ascii="Franklin Gothic Book" w:hAnsi="Franklin Gothic Book" w:cs="Arial"/>
          <w:sz w:val="20"/>
          <w:szCs w:val="20"/>
        </w:rPr>
        <w:t xml:space="preserve">Deliver </w:t>
      </w:r>
      <w:r w:rsidR="004677C2">
        <w:rPr>
          <w:rFonts w:ascii="Franklin Gothic Book" w:hAnsi="Franklin Gothic Book" w:cs="Arial"/>
          <w:sz w:val="20"/>
          <w:szCs w:val="20"/>
        </w:rPr>
        <w:t>access panel</w:t>
      </w:r>
      <w:r w:rsidRPr="008D6AEB">
        <w:rPr>
          <w:rFonts w:ascii="Franklin Gothic Book" w:hAnsi="Franklin Gothic Book" w:cs="Arial"/>
          <w:sz w:val="20"/>
          <w:szCs w:val="20"/>
        </w:rPr>
        <w:t xml:space="preserve"> units to project site in original, unopened packages and store them in a fully enclosed space where they will be protected against damage from moisture, direct sunlight, surface contamination, and other causes.</w:t>
      </w:r>
    </w:p>
    <w:p w14:paraId="4159E4B9" w14:textId="390C7BDD" w:rsidR="000A0B56" w:rsidRPr="008D6AEB" w:rsidRDefault="000A0B56" w:rsidP="000A0B56">
      <w:pPr>
        <w:pStyle w:val="ListParagraph"/>
        <w:numPr>
          <w:ilvl w:val="0"/>
          <w:numId w:val="10"/>
        </w:numPr>
        <w:spacing w:line="360" w:lineRule="auto"/>
        <w:rPr>
          <w:rFonts w:ascii="Franklin Gothic Book" w:hAnsi="Franklin Gothic Book" w:cs="Arial"/>
          <w:sz w:val="20"/>
          <w:szCs w:val="20"/>
        </w:rPr>
      </w:pPr>
      <w:r w:rsidRPr="008D6AEB">
        <w:rPr>
          <w:rFonts w:ascii="Franklin Gothic Book" w:hAnsi="Franklin Gothic Book" w:cs="Arial"/>
          <w:sz w:val="20"/>
          <w:szCs w:val="20"/>
        </w:rPr>
        <w:t>Before installing</w:t>
      </w:r>
      <w:r w:rsidR="004677C2">
        <w:rPr>
          <w:rFonts w:ascii="Franklin Gothic Book" w:hAnsi="Franklin Gothic Book" w:cs="Arial"/>
          <w:sz w:val="20"/>
          <w:szCs w:val="20"/>
        </w:rPr>
        <w:t xml:space="preserve"> access panel</w:t>
      </w:r>
      <w:r w:rsidRPr="008D6AEB">
        <w:rPr>
          <w:rFonts w:ascii="Franklin Gothic Book" w:hAnsi="Franklin Gothic Book" w:cs="Arial"/>
          <w:sz w:val="20"/>
          <w:szCs w:val="20"/>
        </w:rPr>
        <w:t xml:space="preserve"> units, permit them to reach room temperature and a stabilized moisture content.</w:t>
      </w:r>
    </w:p>
    <w:p w14:paraId="30A85956" w14:textId="3F3A9511" w:rsidR="000A0B56" w:rsidRPr="008D6AEB" w:rsidRDefault="000A0B56" w:rsidP="000A0B56">
      <w:pPr>
        <w:pStyle w:val="ListParagraph"/>
        <w:numPr>
          <w:ilvl w:val="0"/>
          <w:numId w:val="10"/>
        </w:numPr>
        <w:spacing w:line="360" w:lineRule="auto"/>
        <w:rPr>
          <w:rFonts w:ascii="Franklin Gothic Book" w:hAnsi="Franklin Gothic Book" w:cs="Arial"/>
          <w:sz w:val="20"/>
          <w:szCs w:val="20"/>
        </w:rPr>
      </w:pPr>
      <w:r w:rsidRPr="008D6AEB">
        <w:rPr>
          <w:rFonts w:ascii="Franklin Gothic Book" w:hAnsi="Franklin Gothic Book" w:cs="Arial"/>
          <w:sz w:val="20"/>
          <w:szCs w:val="20"/>
        </w:rPr>
        <w:t xml:space="preserve">Handle </w:t>
      </w:r>
      <w:r w:rsidR="004677C2">
        <w:rPr>
          <w:rFonts w:ascii="Franklin Gothic Book" w:hAnsi="Franklin Gothic Book" w:cs="Arial"/>
          <w:sz w:val="20"/>
          <w:szCs w:val="20"/>
        </w:rPr>
        <w:t>access panel</w:t>
      </w:r>
      <w:r w:rsidRPr="008D6AEB">
        <w:rPr>
          <w:rFonts w:ascii="Franklin Gothic Book" w:hAnsi="Franklin Gothic Book" w:cs="Arial"/>
          <w:sz w:val="20"/>
          <w:szCs w:val="20"/>
        </w:rPr>
        <w:t xml:space="preserve"> units carefully to avoid chipping edges or damaging units in any way.</w:t>
      </w:r>
    </w:p>
    <w:p w14:paraId="457800B3" w14:textId="77777777" w:rsidR="000A0B56" w:rsidRPr="008D6AEB" w:rsidRDefault="000A0B56" w:rsidP="000A0B56">
      <w:pPr>
        <w:pStyle w:val="ListParagraph"/>
        <w:spacing w:line="360" w:lineRule="auto"/>
        <w:ind w:left="360"/>
        <w:rPr>
          <w:rFonts w:ascii="Franklin Gothic Book" w:hAnsi="Franklin Gothic Book" w:cs="Arial"/>
          <w:sz w:val="20"/>
          <w:szCs w:val="20"/>
        </w:rPr>
      </w:pPr>
    </w:p>
    <w:p w14:paraId="27BF9F4E" w14:textId="77777777" w:rsidR="000A0B56" w:rsidRPr="008D6AEB" w:rsidRDefault="000A0B56" w:rsidP="000A0B56">
      <w:pPr>
        <w:pStyle w:val="ListParagraph"/>
        <w:numPr>
          <w:ilvl w:val="1"/>
          <w:numId w:val="1"/>
        </w:numPr>
        <w:spacing w:line="360" w:lineRule="auto"/>
        <w:rPr>
          <w:rFonts w:ascii="Franklin Gothic Book" w:hAnsi="Franklin Gothic Book" w:cs="Arial"/>
          <w:b/>
          <w:bCs/>
          <w:sz w:val="20"/>
          <w:szCs w:val="20"/>
        </w:rPr>
      </w:pPr>
      <w:r w:rsidRPr="008D6AEB">
        <w:rPr>
          <w:rFonts w:ascii="Franklin Gothic Book" w:hAnsi="Franklin Gothic Book" w:cs="Arial"/>
          <w:b/>
          <w:bCs/>
          <w:sz w:val="20"/>
          <w:szCs w:val="20"/>
        </w:rPr>
        <w:t>PROJECT CONDITIONS</w:t>
      </w:r>
    </w:p>
    <w:p w14:paraId="22165BE4" w14:textId="1EB8E862" w:rsidR="000A0B56" w:rsidRPr="00603C6E" w:rsidRDefault="000A0B56" w:rsidP="00603C6E">
      <w:pPr>
        <w:pStyle w:val="ListParagraph"/>
        <w:numPr>
          <w:ilvl w:val="0"/>
          <w:numId w:val="11"/>
        </w:numPr>
        <w:spacing w:line="360" w:lineRule="auto"/>
        <w:rPr>
          <w:rFonts w:ascii="Franklin Gothic Book" w:hAnsi="Franklin Gothic Book" w:cs="Arial"/>
          <w:sz w:val="20"/>
          <w:szCs w:val="20"/>
        </w:rPr>
      </w:pPr>
      <w:r w:rsidRPr="008D6AEB">
        <w:rPr>
          <w:rFonts w:ascii="Franklin Gothic Book" w:hAnsi="Franklin Gothic Book" w:cs="Arial"/>
          <w:sz w:val="20"/>
          <w:szCs w:val="20"/>
        </w:rPr>
        <w:t xml:space="preserve">Space Enclosure: </w:t>
      </w:r>
      <w:r w:rsidR="00603C6E" w:rsidRPr="00603C6E">
        <w:rPr>
          <w:rFonts w:ascii="Franklin Gothic Book" w:hAnsi="Franklin Gothic Book"/>
          <w:sz w:val="20"/>
          <w:szCs w:val="20"/>
        </w:rPr>
        <w:t xml:space="preserve">All ceiling </w:t>
      </w:r>
      <w:r w:rsidR="00603C6E" w:rsidRPr="00BA3097">
        <w:rPr>
          <w:rFonts w:ascii="Franklin Gothic Book" w:hAnsi="Franklin Gothic Book"/>
          <w:sz w:val="20"/>
          <w:szCs w:val="20"/>
        </w:rPr>
        <w:t xml:space="preserve">products and suspension systems must be installed and maintained in accordance with Armstrong written </w:t>
      </w:r>
      <w:hyperlink r:id="rId12" w:history="1">
        <w:r w:rsidR="00603C6E" w:rsidRPr="00BA3097">
          <w:rPr>
            <w:rStyle w:val="Hyperlink"/>
            <w:rFonts w:ascii="Franklin Gothic Book" w:hAnsi="Franklin Gothic Book"/>
            <w:color w:val="auto"/>
            <w:sz w:val="20"/>
            <w:szCs w:val="20"/>
            <w:u w:val="none"/>
          </w:rPr>
          <w:t>installation instructions</w:t>
        </w:r>
      </w:hyperlink>
      <w:r w:rsidR="00603C6E" w:rsidRPr="00BA3097">
        <w:rPr>
          <w:rFonts w:ascii="Franklin Gothic Book" w:hAnsi="Franklin Gothic Book"/>
          <w:sz w:val="20"/>
          <w:szCs w:val="20"/>
        </w:rPr>
        <w:t xml:space="preserve"> for that product in effect at the time of </w:t>
      </w:r>
      <w:r w:rsidR="00603C6E" w:rsidRPr="00BA3097">
        <w:rPr>
          <w:rFonts w:ascii="Franklin Gothic Book" w:hAnsi="Franklin Gothic Book"/>
          <w:sz w:val="20"/>
          <w:szCs w:val="20"/>
        </w:rPr>
        <w:lastRenderedPageBreak/>
        <w:t xml:space="preserve">installation and best industry practice. Prior to installation, the ceiling </w:t>
      </w:r>
      <w:r w:rsidR="00603C6E" w:rsidRPr="00603C6E">
        <w:rPr>
          <w:rFonts w:ascii="Franklin Gothic Book" w:hAnsi="Franklin Gothic Book"/>
          <w:sz w:val="20"/>
          <w:szCs w:val="20"/>
        </w:rPr>
        <w:t xml:space="preserve">product must be kept clean and dry, in an environment that is between 32°F (0°C) and 120°F (49°C) and not subject to Abnormal Conditions. Abnormal conditions include exposure to chemical fumes, vibrations, moisture from conditions such as building leaks or condensation, excessive humidity, or excessive dirt or dust buildup. </w:t>
      </w:r>
    </w:p>
    <w:p w14:paraId="422A6D68" w14:textId="77777777" w:rsidR="00603C6E" w:rsidRPr="00603C6E" w:rsidRDefault="00603C6E" w:rsidP="00603C6E">
      <w:pPr>
        <w:pStyle w:val="ListParagraph"/>
        <w:spacing w:line="360" w:lineRule="auto"/>
        <w:rPr>
          <w:rFonts w:ascii="Franklin Gothic Book" w:hAnsi="Franklin Gothic Book" w:cs="Arial"/>
          <w:sz w:val="20"/>
          <w:szCs w:val="20"/>
        </w:rPr>
      </w:pPr>
    </w:p>
    <w:p w14:paraId="4ECFEE34" w14:textId="77777777" w:rsidR="000A0B56" w:rsidRPr="001121B3" w:rsidRDefault="000A0B56" w:rsidP="000A0B56">
      <w:pPr>
        <w:pStyle w:val="ListParagraph"/>
        <w:numPr>
          <w:ilvl w:val="1"/>
          <w:numId w:val="1"/>
        </w:numPr>
        <w:spacing w:line="360" w:lineRule="auto"/>
        <w:rPr>
          <w:rFonts w:ascii="Franklin Gothic Book" w:hAnsi="Franklin Gothic Book" w:cs="Arial"/>
          <w:b/>
          <w:bCs/>
          <w:sz w:val="20"/>
          <w:szCs w:val="20"/>
        </w:rPr>
      </w:pPr>
      <w:r w:rsidRPr="001121B3">
        <w:rPr>
          <w:rFonts w:ascii="Franklin Gothic Book" w:hAnsi="Franklin Gothic Book" w:cs="Arial"/>
          <w:b/>
          <w:bCs/>
          <w:sz w:val="20"/>
          <w:szCs w:val="20"/>
        </w:rPr>
        <w:t>WARRANTY</w:t>
      </w:r>
    </w:p>
    <w:p w14:paraId="10D985CF" w14:textId="47E2004E" w:rsidR="000A0B56" w:rsidRPr="008D6AEB" w:rsidRDefault="00F6574F" w:rsidP="001121B3">
      <w:pPr>
        <w:pStyle w:val="ListParagraph"/>
        <w:numPr>
          <w:ilvl w:val="0"/>
          <w:numId w:val="13"/>
        </w:numPr>
        <w:spacing w:line="360" w:lineRule="auto"/>
        <w:rPr>
          <w:rFonts w:ascii="Franklin Gothic Book" w:hAnsi="Franklin Gothic Book" w:cs="Arial"/>
          <w:sz w:val="20"/>
          <w:szCs w:val="20"/>
        </w:rPr>
      </w:pPr>
      <w:r>
        <w:rPr>
          <w:rFonts w:ascii="Franklin Gothic Book" w:hAnsi="Franklin Gothic Book" w:cs="Arial"/>
          <w:sz w:val="20"/>
          <w:szCs w:val="20"/>
        </w:rPr>
        <w:t>Access</w:t>
      </w:r>
      <w:r w:rsidR="001121B3">
        <w:rPr>
          <w:rFonts w:ascii="Franklin Gothic Book" w:hAnsi="Franklin Gothic Book" w:cs="Arial"/>
          <w:sz w:val="20"/>
          <w:szCs w:val="20"/>
        </w:rPr>
        <w:t xml:space="preserve"> </w:t>
      </w:r>
      <w:r w:rsidR="000A0B56" w:rsidRPr="008D6AEB">
        <w:rPr>
          <w:rFonts w:ascii="Franklin Gothic Book" w:hAnsi="Franklin Gothic Book" w:cs="Arial"/>
          <w:sz w:val="20"/>
          <w:szCs w:val="20"/>
        </w:rPr>
        <w:t xml:space="preserve">Panel: Submit a </w:t>
      </w:r>
      <w:hyperlink r:id="rId13" w:history="1">
        <w:r w:rsidR="000A0B56" w:rsidRPr="00370643">
          <w:rPr>
            <w:rStyle w:val="Hyperlink"/>
            <w:rFonts w:ascii="Franklin Gothic Book" w:hAnsi="Franklin Gothic Book" w:cs="Arial"/>
            <w:sz w:val="20"/>
            <w:szCs w:val="20"/>
          </w:rPr>
          <w:t>written warranty</w:t>
        </w:r>
      </w:hyperlink>
      <w:r w:rsidR="000A0B56" w:rsidRPr="008D6AEB">
        <w:rPr>
          <w:rFonts w:ascii="Franklin Gothic Book" w:hAnsi="Franklin Gothic Book" w:cs="Arial"/>
          <w:sz w:val="20"/>
          <w:szCs w:val="20"/>
        </w:rPr>
        <w:t xml:space="preserve"> executed by the manufacturer, agreeing to repair or replace panels that fail within the warranty period</w:t>
      </w:r>
    </w:p>
    <w:p w14:paraId="03EF1119" w14:textId="77777777" w:rsidR="000A0B56" w:rsidRPr="008D6AEB" w:rsidRDefault="000A0B56" w:rsidP="000A0B56">
      <w:pPr>
        <w:pStyle w:val="ListParagraph"/>
        <w:numPr>
          <w:ilvl w:val="0"/>
          <w:numId w:val="13"/>
        </w:numPr>
        <w:spacing w:line="360" w:lineRule="auto"/>
        <w:rPr>
          <w:rFonts w:ascii="Franklin Gothic Book" w:hAnsi="Franklin Gothic Book" w:cs="Arial"/>
          <w:sz w:val="20"/>
          <w:szCs w:val="20"/>
        </w:rPr>
      </w:pPr>
      <w:r w:rsidRPr="008D6AEB">
        <w:rPr>
          <w:rFonts w:ascii="Franklin Gothic Book" w:hAnsi="Franklin Gothic Book" w:cs="Arial"/>
          <w:sz w:val="20"/>
          <w:szCs w:val="20"/>
        </w:rPr>
        <w:t>Warranty Period:</w:t>
      </w:r>
    </w:p>
    <w:p w14:paraId="056F96B8" w14:textId="543F25AB" w:rsidR="000A0B56" w:rsidRPr="008D6AEB" w:rsidRDefault="00370643" w:rsidP="000A0B56">
      <w:pPr>
        <w:pStyle w:val="ListParagraph"/>
        <w:numPr>
          <w:ilvl w:val="1"/>
          <w:numId w:val="13"/>
        </w:numPr>
        <w:spacing w:line="360" w:lineRule="auto"/>
        <w:rPr>
          <w:rFonts w:ascii="Franklin Gothic Book" w:hAnsi="Franklin Gothic Book" w:cs="Arial"/>
          <w:sz w:val="20"/>
          <w:szCs w:val="20"/>
        </w:rPr>
      </w:pPr>
      <w:r>
        <w:rPr>
          <w:rFonts w:ascii="Franklin Gothic Book" w:hAnsi="Franklin Gothic Book" w:cs="Arial"/>
          <w:sz w:val="20"/>
          <w:szCs w:val="20"/>
        </w:rPr>
        <w:t>CastWorks Architectural Forms</w:t>
      </w:r>
      <w:r w:rsidR="000A0B56" w:rsidRPr="008D6AEB">
        <w:rPr>
          <w:rFonts w:ascii="Franklin Gothic Book" w:hAnsi="Franklin Gothic Book" w:cs="Arial"/>
          <w:sz w:val="20"/>
          <w:szCs w:val="20"/>
        </w:rPr>
        <w:t xml:space="preserve">: </w:t>
      </w:r>
      <w:r w:rsidR="001121B3">
        <w:rPr>
          <w:rFonts w:ascii="Franklin Gothic Book" w:hAnsi="Franklin Gothic Book" w:cs="Arial"/>
          <w:sz w:val="20"/>
          <w:szCs w:val="20"/>
        </w:rPr>
        <w:t>One</w:t>
      </w:r>
      <w:r w:rsidR="000A0B56" w:rsidRPr="008D6AEB">
        <w:rPr>
          <w:rFonts w:ascii="Franklin Gothic Book" w:hAnsi="Franklin Gothic Book" w:cs="Arial"/>
          <w:sz w:val="20"/>
          <w:szCs w:val="20"/>
        </w:rPr>
        <w:t xml:space="preserve"> (</w:t>
      </w:r>
      <w:r w:rsidR="001121B3">
        <w:rPr>
          <w:rFonts w:ascii="Franklin Gothic Book" w:hAnsi="Franklin Gothic Book" w:cs="Arial"/>
          <w:sz w:val="20"/>
          <w:szCs w:val="20"/>
        </w:rPr>
        <w:t>1</w:t>
      </w:r>
      <w:r w:rsidR="000A0B56" w:rsidRPr="008D6AEB">
        <w:rPr>
          <w:rFonts w:ascii="Franklin Gothic Book" w:hAnsi="Franklin Gothic Book" w:cs="Arial"/>
          <w:sz w:val="20"/>
          <w:szCs w:val="20"/>
        </w:rPr>
        <w:t>) year from date of substantial completion</w:t>
      </w:r>
    </w:p>
    <w:p w14:paraId="24F5D1E2" w14:textId="77777777" w:rsidR="000A0B56" w:rsidRPr="008D6AEB" w:rsidRDefault="000A0B56" w:rsidP="000A0B56">
      <w:pPr>
        <w:pStyle w:val="ListParagraph"/>
        <w:numPr>
          <w:ilvl w:val="0"/>
          <w:numId w:val="13"/>
        </w:numPr>
        <w:spacing w:line="360" w:lineRule="auto"/>
        <w:rPr>
          <w:rFonts w:ascii="Franklin Gothic Book" w:hAnsi="Franklin Gothic Book" w:cs="Arial"/>
          <w:sz w:val="20"/>
          <w:szCs w:val="20"/>
        </w:rPr>
      </w:pPr>
      <w:r w:rsidRPr="008D6AEB">
        <w:rPr>
          <w:rFonts w:ascii="Franklin Gothic Book" w:hAnsi="Franklin Gothic Book" w:cs="Arial"/>
          <w:sz w:val="20"/>
          <w:szCs w:val="20"/>
        </w:rPr>
        <w:t>The Warranty shall not deprive the Owner of other rights the Owner may have under other provisions of the Contract Documents and will be in addition to and run concurrent with other warranties made by the Contractor under the requirements of the Contract Documents.</w:t>
      </w:r>
    </w:p>
    <w:p w14:paraId="0581980F" w14:textId="77777777" w:rsidR="000A0B56" w:rsidRPr="008D6AEB" w:rsidRDefault="000A0B56" w:rsidP="000A0B56">
      <w:pPr>
        <w:pStyle w:val="ListParagraph"/>
        <w:spacing w:line="360" w:lineRule="auto"/>
        <w:rPr>
          <w:rFonts w:ascii="Franklin Gothic Book" w:hAnsi="Franklin Gothic Book" w:cs="Arial"/>
          <w:sz w:val="20"/>
          <w:szCs w:val="20"/>
        </w:rPr>
      </w:pPr>
    </w:p>
    <w:p w14:paraId="57B31977" w14:textId="77777777" w:rsidR="000A0B56" w:rsidRPr="008D6AEB" w:rsidRDefault="000A0B56" w:rsidP="000A0B56">
      <w:pPr>
        <w:pStyle w:val="ListParagraph"/>
        <w:numPr>
          <w:ilvl w:val="1"/>
          <w:numId w:val="1"/>
        </w:numPr>
        <w:spacing w:line="360" w:lineRule="auto"/>
        <w:rPr>
          <w:rFonts w:ascii="Franklin Gothic Book" w:hAnsi="Franklin Gothic Book" w:cs="Arial"/>
          <w:b/>
          <w:bCs/>
          <w:sz w:val="20"/>
          <w:szCs w:val="20"/>
        </w:rPr>
      </w:pPr>
      <w:r w:rsidRPr="008D6AEB">
        <w:rPr>
          <w:rFonts w:ascii="Franklin Gothic Book" w:hAnsi="Franklin Gothic Book" w:cs="Arial"/>
          <w:b/>
          <w:bCs/>
          <w:sz w:val="20"/>
          <w:szCs w:val="20"/>
        </w:rPr>
        <w:t>MAINTENANCE</w:t>
      </w:r>
    </w:p>
    <w:p w14:paraId="0CE4D5E8" w14:textId="48C88D2E" w:rsidR="000A0B56" w:rsidRPr="008D6AEB" w:rsidRDefault="000A0B56" w:rsidP="000A0B56">
      <w:pPr>
        <w:pStyle w:val="ListParagraph"/>
        <w:numPr>
          <w:ilvl w:val="0"/>
          <w:numId w:val="15"/>
        </w:numPr>
        <w:spacing w:line="360" w:lineRule="auto"/>
        <w:rPr>
          <w:rFonts w:ascii="Franklin Gothic Book" w:hAnsi="Franklin Gothic Book" w:cs="Arial"/>
          <w:sz w:val="20"/>
          <w:szCs w:val="20"/>
        </w:rPr>
      </w:pPr>
      <w:r w:rsidRPr="008D6AEB">
        <w:rPr>
          <w:rFonts w:ascii="Franklin Gothic Book" w:hAnsi="Franklin Gothic Book" w:cs="Arial"/>
          <w:sz w:val="20"/>
          <w:szCs w:val="20"/>
        </w:rPr>
        <w:t>Extra Materials: Deliver extra materials to Owner.</w:t>
      </w:r>
      <w:r w:rsidR="00694D5E">
        <w:rPr>
          <w:rFonts w:ascii="Franklin Gothic Book" w:hAnsi="Franklin Gothic Book" w:cs="Arial"/>
          <w:sz w:val="20"/>
          <w:szCs w:val="20"/>
        </w:rPr>
        <w:t xml:space="preserve"> </w:t>
      </w:r>
      <w:r w:rsidRPr="008D6AEB">
        <w:rPr>
          <w:rFonts w:ascii="Franklin Gothic Book" w:hAnsi="Franklin Gothic Book" w:cs="Arial"/>
          <w:sz w:val="20"/>
          <w:szCs w:val="20"/>
        </w:rPr>
        <w:t>Furnish extra materials described below that match products installed.</w:t>
      </w:r>
      <w:r w:rsidR="00694D5E">
        <w:rPr>
          <w:rFonts w:ascii="Franklin Gothic Book" w:hAnsi="Franklin Gothic Book" w:cs="Arial"/>
          <w:sz w:val="20"/>
          <w:szCs w:val="20"/>
        </w:rPr>
        <w:t xml:space="preserve"> </w:t>
      </w:r>
      <w:r w:rsidRPr="008D6AEB">
        <w:rPr>
          <w:rFonts w:ascii="Franklin Gothic Book" w:hAnsi="Franklin Gothic Book" w:cs="Arial"/>
          <w:sz w:val="20"/>
          <w:szCs w:val="20"/>
        </w:rPr>
        <w:t>Packaged with protective covering for storage and identified with appropriate labels.</w:t>
      </w:r>
    </w:p>
    <w:p w14:paraId="41EED96E" w14:textId="3624964B" w:rsidR="000A0B56" w:rsidRPr="008D6AEB" w:rsidRDefault="00F6574F" w:rsidP="000A0B56">
      <w:pPr>
        <w:pStyle w:val="ListParagraph"/>
        <w:numPr>
          <w:ilvl w:val="1"/>
          <w:numId w:val="16"/>
        </w:numPr>
        <w:spacing w:line="360" w:lineRule="auto"/>
        <w:rPr>
          <w:rFonts w:ascii="Franklin Gothic Book" w:hAnsi="Franklin Gothic Book" w:cs="Arial"/>
          <w:sz w:val="20"/>
          <w:szCs w:val="20"/>
        </w:rPr>
      </w:pPr>
      <w:r>
        <w:rPr>
          <w:rFonts w:ascii="Franklin Gothic Book" w:hAnsi="Franklin Gothic Book" w:cs="Arial"/>
          <w:sz w:val="20"/>
          <w:szCs w:val="20"/>
        </w:rPr>
        <w:t xml:space="preserve">Access Panel </w:t>
      </w:r>
      <w:r w:rsidR="000A0B56" w:rsidRPr="008D6AEB">
        <w:rPr>
          <w:rFonts w:ascii="Franklin Gothic Book" w:hAnsi="Franklin Gothic Book" w:cs="Arial"/>
          <w:sz w:val="20"/>
          <w:szCs w:val="20"/>
        </w:rPr>
        <w:t>Units:</w:t>
      </w:r>
      <w:r w:rsidR="00694D5E">
        <w:rPr>
          <w:rFonts w:ascii="Franklin Gothic Book" w:hAnsi="Franklin Gothic Book" w:cs="Arial"/>
          <w:sz w:val="20"/>
          <w:szCs w:val="20"/>
        </w:rPr>
        <w:t xml:space="preserve"> </w:t>
      </w:r>
      <w:r w:rsidR="000A0B56" w:rsidRPr="008D6AEB">
        <w:rPr>
          <w:rFonts w:ascii="Franklin Gothic Book" w:hAnsi="Franklin Gothic Book" w:cs="Arial"/>
          <w:sz w:val="20"/>
          <w:szCs w:val="20"/>
        </w:rPr>
        <w:t>Furnish quality of full-size units equal to 5.0 percent of amount installed.</w:t>
      </w:r>
    </w:p>
    <w:p w14:paraId="7FEE3B5C" w14:textId="77777777" w:rsidR="006D0774" w:rsidRDefault="006D0774" w:rsidP="001121B3">
      <w:pPr>
        <w:rPr>
          <w:rFonts w:ascii="Franklin Gothic Book" w:hAnsi="Franklin Gothic Book" w:cs="Arial"/>
          <w:b/>
          <w:bCs/>
          <w:sz w:val="20"/>
          <w:szCs w:val="20"/>
        </w:rPr>
      </w:pPr>
    </w:p>
    <w:p w14:paraId="30D5DD7E" w14:textId="3D584F7D" w:rsidR="00E95B70" w:rsidRPr="008D6AEB" w:rsidRDefault="00E95B70" w:rsidP="001121B3">
      <w:pPr>
        <w:rPr>
          <w:rFonts w:ascii="Franklin Gothic Book" w:hAnsi="Franklin Gothic Book" w:cs="Arial"/>
          <w:b/>
          <w:bCs/>
          <w:sz w:val="20"/>
          <w:szCs w:val="20"/>
        </w:rPr>
      </w:pPr>
      <w:r w:rsidRPr="008D6AEB">
        <w:rPr>
          <w:rFonts w:ascii="Franklin Gothic Book" w:hAnsi="Franklin Gothic Book" w:cs="Arial"/>
          <w:b/>
          <w:bCs/>
          <w:sz w:val="20"/>
          <w:szCs w:val="20"/>
        </w:rPr>
        <w:t>PART 2 – PRODUCTS</w:t>
      </w:r>
    </w:p>
    <w:p w14:paraId="489262F3" w14:textId="397EF91E" w:rsidR="00E95B70" w:rsidRPr="005725DB" w:rsidRDefault="00E95B70" w:rsidP="00E95B70">
      <w:pPr>
        <w:spacing w:line="360" w:lineRule="auto"/>
        <w:rPr>
          <w:rFonts w:ascii="Franklin Gothic Book" w:hAnsi="Franklin Gothic Book" w:cs="Arial"/>
          <w:color w:val="FF0000"/>
          <w:sz w:val="20"/>
          <w:szCs w:val="20"/>
        </w:rPr>
      </w:pPr>
      <w:r w:rsidRPr="008D6AEB">
        <w:rPr>
          <w:rFonts w:ascii="Franklin Gothic Book" w:hAnsi="Franklin Gothic Book" w:cs="Arial"/>
          <w:color w:val="FF0000"/>
          <w:sz w:val="20"/>
          <w:szCs w:val="20"/>
        </w:rPr>
        <w:t>Attention Design Professional: Please edit Part 2 based on your project needs. Select product attributes and acceptable product item (s) that fit with the requirements of your project. Delete all items from the specification that do not relate to your project needs. Please refer to the Armstrong website for additional ceilings, suspension systems, perimeter trim options, and accessories. The related guide specifications for each of these items are available on the Armstrong website.</w:t>
      </w:r>
    </w:p>
    <w:p w14:paraId="32EAEFF3" w14:textId="77777777" w:rsidR="00E95B70" w:rsidRPr="008D6AEB" w:rsidRDefault="00E95B70" w:rsidP="00E95B70">
      <w:pPr>
        <w:pStyle w:val="ListParagraph"/>
        <w:numPr>
          <w:ilvl w:val="1"/>
          <w:numId w:val="18"/>
        </w:numPr>
        <w:spacing w:line="360" w:lineRule="auto"/>
        <w:rPr>
          <w:rFonts w:ascii="Franklin Gothic Book" w:hAnsi="Franklin Gothic Book" w:cs="Arial"/>
          <w:b/>
          <w:bCs/>
          <w:sz w:val="20"/>
          <w:szCs w:val="20"/>
        </w:rPr>
      </w:pPr>
      <w:r w:rsidRPr="008D6AEB">
        <w:rPr>
          <w:rFonts w:ascii="Franklin Gothic Book" w:hAnsi="Franklin Gothic Book" w:cs="Arial"/>
          <w:b/>
          <w:bCs/>
          <w:sz w:val="20"/>
          <w:szCs w:val="20"/>
        </w:rPr>
        <w:t>MANUFACTURERS</w:t>
      </w:r>
    </w:p>
    <w:p w14:paraId="7A0417CA" w14:textId="33992FE6" w:rsidR="00E95B70" w:rsidRPr="008D6AEB" w:rsidRDefault="001121B3" w:rsidP="00E95B70">
      <w:pPr>
        <w:pStyle w:val="ListParagraph"/>
        <w:numPr>
          <w:ilvl w:val="1"/>
          <w:numId w:val="17"/>
        </w:numPr>
        <w:spacing w:line="360" w:lineRule="auto"/>
        <w:rPr>
          <w:rFonts w:ascii="Franklin Gothic Book" w:hAnsi="Franklin Gothic Book" w:cs="Arial"/>
          <w:sz w:val="20"/>
          <w:szCs w:val="20"/>
        </w:rPr>
      </w:pPr>
      <w:r>
        <w:rPr>
          <w:rFonts w:ascii="Franklin Gothic Book" w:hAnsi="Franklin Gothic Book" w:cs="Arial"/>
          <w:sz w:val="20"/>
          <w:szCs w:val="20"/>
        </w:rPr>
        <w:t xml:space="preserve">Basis of Design CastWorks </w:t>
      </w:r>
      <w:r w:rsidR="0051774D">
        <w:rPr>
          <w:rFonts w:ascii="Franklin Gothic Book" w:hAnsi="Franklin Gothic Book" w:cs="Arial"/>
          <w:sz w:val="20"/>
          <w:szCs w:val="20"/>
        </w:rPr>
        <w:t xml:space="preserve">Access </w:t>
      </w:r>
      <w:r>
        <w:rPr>
          <w:rFonts w:ascii="Franklin Gothic Book" w:hAnsi="Franklin Gothic Book" w:cs="Arial"/>
          <w:sz w:val="20"/>
          <w:szCs w:val="20"/>
        </w:rPr>
        <w:t>Panels</w:t>
      </w:r>
    </w:p>
    <w:p w14:paraId="7DBCD0E1" w14:textId="1A86397C" w:rsidR="00E95B70" w:rsidRPr="00C67C98" w:rsidRDefault="00E95B70" w:rsidP="00C67C98">
      <w:pPr>
        <w:pStyle w:val="ListParagraph"/>
        <w:numPr>
          <w:ilvl w:val="2"/>
          <w:numId w:val="17"/>
        </w:numPr>
        <w:spacing w:line="360" w:lineRule="auto"/>
        <w:rPr>
          <w:rFonts w:ascii="Franklin Gothic Book" w:hAnsi="Franklin Gothic Book" w:cs="Arial"/>
          <w:sz w:val="20"/>
          <w:szCs w:val="20"/>
        </w:rPr>
      </w:pPr>
      <w:r w:rsidRPr="008D6AEB">
        <w:rPr>
          <w:rFonts w:ascii="Franklin Gothic Book" w:hAnsi="Franklin Gothic Book" w:cs="Arial"/>
          <w:sz w:val="20"/>
          <w:szCs w:val="20"/>
        </w:rPr>
        <w:t>Armstrong World Industries, Inc.</w:t>
      </w:r>
    </w:p>
    <w:p w14:paraId="4FA63C67" w14:textId="06D5CEEF" w:rsidR="00E95B70" w:rsidRPr="008D6AEB" w:rsidRDefault="00E95B70" w:rsidP="00E95B70">
      <w:pPr>
        <w:spacing w:line="360" w:lineRule="auto"/>
        <w:rPr>
          <w:rFonts w:ascii="Franklin Gothic Book" w:hAnsi="Franklin Gothic Book" w:cs="Arial"/>
          <w:b/>
          <w:bCs/>
          <w:sz w:val="20"/>
          <w:szCs w:val="20"/>
        </w:rPr>
      </w:pPr>
      <w:r w:rsidRPr="008D6AEB">
        <w:rPr>
          <w:rFonts w:ascii="Franklin Gothic Book" w:hAnsi="Franklin Gothic Book" w:cs="Arial"/>
          <w:b/>
          <w:bCs/>
          <w:sz w:val="20"/>
          <w:szCs w:val="20"/>
        </w:rPr>
        <w:t>2.2 C</w:t>
      </w:r>
      <w:r w:rsidR="006E0886">
        <w:rPr>
          <w:rFonts w:ascii="Franklin Gothic Book" w:hAnsi="Franklin Gothic Book" w:cs="Arial"/>
          <w:b/>
          <w:bCs/>
          <w:sz w:val="20"/>
          <w:szCs w:val="20"/>
        </w:rPr>
        <w:t>ASTWORKS ACCESS PANELS</w:t>
      </w:r>
    </w:p>
    <w:p w14:paraId="37680E37" w14:textId="5432D305" w:rsidR="00E95B70" w:rsidRPr="008D6AEB" w:rsidRDefault="001121B3" w:rsidP="00E95B70">
      <w:pPr>
        <w:pStyle w:val="ListParagraph"/>
        <w:numPr>
          <w:ilvl w:val="1"/>
          <w:numId w:val="19"/>
        </w:numPr>
        <w:spacing w:line="360" w:lineRule="auto"/>
        <w:rPr>
          <w:rFonts w:ascii="Franklin Gothic Book" w:hAnsi="Franklin Gothic Book" w:cs="Arial"/>
          <w:sz w:val="20"/>
          <w:szCs w:val="20"/>
        </w:rPr>
      </w:pPr>
      <w:r>
        <w:rPr>
          <w:rFonts w:ascii="Franklin Gothic Book" w:hAnsi="Franklin Gothic Book" w:cs="Arial"/>
          <w:sz w:val="20"/>
          <w:szCs w:val="20"/>
        </w:rPr>
        <w:t xml:space="preserve">CastWorks </w:t>
      </w:r>
      <w:r w:rsidR="00C67C98">
        <w:rPr>
          <w:rFonts w:ascii="Franklin Gothic Book" w:hAnsi="Franklin Gothic Book" w:cs="Arial"/>
          <w:sz w:val="20"/>
          <w:szCs w:val="20"/>
        </w:rPr>
        <w:t>Access</w:t>
      </w:r>
      <w:r>
        <w:rPr>
          <w:rFonts w:ascii="Franklin Gothic Book" w:hAnsi="Franklin Gothic Book" w:cs="Arial"/>
          <w:sz w:val="20"/>
          <w:szCs w:val="20"/>
        </w:rPr>
        <w:t xml:space="preserve"> Panels</w:t>
      </w:r>
      <w:r w:rsidR="00341D7E">
        <w:rPr>
          <w:rFonts w:ascii="Franklin Gothic Book" w:hAnsi="Franklin Gothic Book" w:cs="Arial"/>
          <w:sz w:val="20"/>
          <w:szCs w:val="20"/>
        </w:rPr>
        <w:t xml:space="preserve"> for Ceilings &amp; Walls</w:t>
      </w:r>
    </w:p>
    <w:p w14:paraId="2DF622CE" w14:textId="1DD5B337" w:rsidR="00E95B70" w:rsidRPr="008D6AEB" w:rsidRDefault="00E95B70" w:rsidP="00E95B70">
      <w:pPr>
        <w:pStyle w:val="ListParagraph"/>
        <w:numPr>
          <w:ilvl w:val="2"/>
          <w:numId w:val="19"/>
        </w:numPr>
        <w:spacing w:line="360" w:lineRule="auto"/>
        <w:rPr>
          <w:rFonts w:ascii="Franklin Gothic Book" w:hAnsi="Franklin Gothic Book" w:cs="Arial"/>
          <w:sz w:val="20"/>
          <w:szCs w:val="20"/>
        </w:rPr>
      </w:pPr>
      <w:r w:rsidRPr="008D6AEB">
        <w:rPr>
          <w:rFonts w:ascii="Franklin Gothic Book" w:hAnsi="Franklin Gothic Book" w:cs="Arial"/>
          <w:sz w:val="20"/>
          <w:szCs w:val="20"/>
        </w:rPr>
        <w:t>Surface Texture:</w:t>
      </w:r>
      <w:r w:rsidR="00694D5E">
        <w:rPr>
          <w:rFonts w:ascii="Franklin Gothic Book" w:hAnsi="Franklin Gothic Book" w:cs="Arial"/>
          <w:sz w:val="20"/>
          <w:szCs w:val="20"/>
        </w:rPr>
        <w:t xml:space="preserve"> </w:t>
      </w:r>
      <w:r w:rsidR="001A4EC8" w:rsidRPr="001A4EC8">
        <w:rPr>
          <w:rFonts w:ascii="Franklin Gothic Book" w:hAnsi="Franklin Gothic Book" w:cs="Arial"/>
          <w:sz w:val="20"/>
          <w:szCs w:val="20"/>
        </w:rPr>
        <w:t>Standard unfinished, paint grade. Can be coated to achieve any desired color</w:t>
      </w:r>
      <w:r w:rsidR="001A4EC8">
        <w:rPr>
          <w:rFonts w:ascii="Franklin Gothic Book" w:hAnsi="Franklin Gothic Book" w:cs="Arial"/>
          <w:sz w:val="20"/>
          <w:szCs w:val="20"/>
        </w:rPr>
        <w:t>.</w:t>
      </w:r>
    </w:p>
    <w:p w14:paraId="56A215F9" w14:textId="0756A6E6" w:rsidR="00E95B70" w:rsidRPr="008D6AEB" w:rsidRDefault="00E95B70" w:rsidP="00E95B70">
      <w:pPr>
        <w:pStyle w:val="ListParagraph"/>
        <w:numPr>
          <w:ilvl w:val="2"/>
          <w:numId w:val="19"/>
        </w:numPr>
        <w:spacing w:line="360" w:lineRule="auto"/>
        <w:rPr>
          <w:rFonts w:ascii="Franklin Gothic Book" w:hAnsi="Franklin Gothic Book" w:cs="Arial"/>
          <w:sz w:val="20"/>
          <w:szCs w:val="20"/>
        </w:rPr>
      </w:pPr>
      <w:r w:rsidRPr="008D6AEB">
        <w:rPr>
          <w:rFonts w:ascii="Franklin Gothic Book" w:hAnsi="Franklin Gothic Book" w:cs="Arial"/>
          <w:sz w:val="20"/>
          <w:szCs w:val="20"/>
        </w:rPr>
        <w:t>Composition:</w:t>
      </w:r>
      <w:r w:rsidR="00694D5E">
        <w:rPr>
          <w:rFonts w:ascii="Franklin Gothic Book" w:hAnsi="Franklin Gothic Book" w:cs="Arial"/>
          <w:sz w:val="20"/>
          <w:szCs w:val="20"/>
        </w:rPr>
        <w:t xml:space="preserve"> </w:t>
      </w:r>
      <w:r w:rsidR="001121B3" w:rsidRPr="001121B3">
        <w:rPr>
          <w:rFonts w:ascii="Franklin Gothic Book" w:hAnsi="Franklin Gothic Book" w:cs="Arial"/>
          <w:sz w:val="20"/>
          <w:szCs w:val="20"/>
        </w:rPr>
        <w:t>Glass Fiber Reinforced Gypsum (</w:t>
      </w:r>
      <w:r w:rsidR="001A4EC8">
        <w:rPr>
          <w:rFonts w:ascii="Franklin Gothic Book" w:hAnsi="Franklin Gothic Book" w:cs="Arial"/>
          <w:sz w:val="20"/>
          <w:szCs w:val="20"/>
        </w:rPr>
        <w:t>GFRG/</w:t>
      </w:r>
      <w:r w:rsidR="001121B3" w:rsidRPr="001121B3">
        <w:rPr>
          <w:rFonts w:ascii="Franklin Gothic Book" w:hAnsi="Franklin Gothic Book" w:cs="Arial"/>
          <w:sz w:val="20"/>
          <w:szCs w:val="20"/>
        </w:rPr>
        <w:t>GRG)</w:t>
      </w:r>
    </w:p>
    <w:p w14:paraId="2331C2D5" w14:textId="224F09FC" w:rsidR="00E95B70" w:rsidRDefault="00E95B70" w:rsidP="00E95B70">
      <w:pPr>
        <w:pStyle w:val="ListParagraph"/>
        <w:numPr>
          <w:ilvl w:val="2"/>
          <w:numId w:val="19"/>
        </w:numPr>
        <w:spacing w:line="360" w:lineRule="auto"/>
        <w:rPr>
          <w:rFonts w:ascii="Franklin Gothic Book" w:hAnsi="Franklin Gothic Book" w:cs="Arial"/>
          <w:sz w:val="20"/>
          <w:szCs w:val="20"/>
        </w:rPr>
      </w:pPr>
      <w:r w:rsidRPr="008D6AEB">
        <w:rPr>
          <w:rFonts w:ascii="Franklin Gothic Book" w:hAnsi="Franklin Gothic Book" w:cs="Arial"/>
          <w:sz w:val="20"/>
          <w:szCs w:val="20"/>
        </w:rPr>
        <w:t>Color</w:t>
      </w:r>
      <w:r w:rsidR="001121B3">
        <w:rPr>
          <w:rFonts w:ascii="Franklin Gothic Book" w:hAnsi="Franklin Gothic Book" w:cs="Arial"/>
          <w:sz w:val="20"/>
          <w:szCs w:val="20"/>
        </w:rPr>
        <w:t>s</w:t>
      </w:r>
      <w:r w:rsidRPr="008D6AEB">
        <w:rPr>
          <w:rFonts w:ascii="Franklin Gothic Book" w:hAnsi="Franklin Gothic Book" w:cs="Arial"/>
          <w:sz w:val="20"/>
          <w:szCs w:val="20"/>
        </w:rPr>
        <w:t xml:space="preserve">: </w:t>
      </w:r>
      <w:r w:rsidR="00537D2B">
        <w:rPr>
          <w:rFonts w:ascii="Franklin Gothic Book" w:hAnsi="Franklin Gothic Book" w:cs="Arial"/>
          <w:sz w:val="20"/>
          <w:szCs w:val="20"/>
        </w:rPr>
        <w:t>Paint Grade (CPG)</w:t>
      </w:r>
    </w:p>
    <w:p w14:paraId="48D8A9AB" w14:textId="3C50280F" w:rsidR="00820061" w:rsidRDefault="00820061" w:rsidP="00E95B70">
      <w:pPr>
        <w:pStyle w:val="ListParagraph"/>
        <w:numPr>
          <w:ilvl w:val="2"/>
          <w:numId w:val="19"/>
        </w:numPr>
        <w:spacing w:line="360" w:lineRule="auto"/>
        <w:rPr>
          <w:rFonts w:ascii="Franklin Gothic Book" w:hAnsi="Franklin Gothic Book" w:cs="Arial"/>
          <w:sz w:val="20"/>
          <w:szCs w:val="20"/>
        </w:rPr>
      </w:pPr>
      <w:r>
        <w:rPr>
          <w:rFonts w:ascii="Franklin Gothic Book" w:hAnsi="Franklin Gothic Book" w:cs="Arial"/>
          <w:sz w:val="20"/>
          <w:szCs w:val="20"/>
        </w:rPr>
        <w:lastRenderedPageBreak/>
        <w:t>Door Type: Lay-in, Hinged</w:t>
      </w:r>
    </w:p>
    <w:p w14:paraId="194E2CBA" w14:textId="4777DE96" w:rsidR="00807ED3" w:rsidRPr="008D6AEB" w:rsidRDefault="00807ED3" w:rsidP="00E95B70">
      <w:pPr>
        <w:pStyle w:val="ListParagraph"/>
        <w:numPr>
          <w:ilvl w:val="2"/>
          <w:numId w:val="19"/>
        </w:numPr>
        <w:spacing w:line="360" w:lineRule="auto"/>
        <w:rPr>
          <w:rFonts w:ascii="Franklin Gothic Book" w:hAnsi="Franklin Gothic Book" w:cs="Arial"/>
          <w:sz w:val="20"/>
          <w:szCs w:val="20"/>
        </w:rPr>
      </w:pPr>
      <w:r>
        <w:rPr>
          <w:rFonts w:ascii="Franklin Gothic Book" w:hAnsi="Franklin Gothic Book" w:cs="Arial"/>
          <w:sz w:val="20"/>
          <w:szCs w:val="20"/>
        </w:rPr>
        <w:t>Door Shape: Squared Corners</w:t>
      </w:r>
      <w:r w:rsidR="00540C04">
        <w:rPr>
          <w:rFonts w:ascii="Franklin Gothic Book" w:hAnsi="Franklin Gothic Book" w:cs="Arial"/>
          <w:sz w:val="20"/>
          <w:szCs w:val="20"/>
        </w:rPr>
        <w:t>, Rounded Corners</w:t>
      </w:r>
    </w:p>
    <w:p w14:paraId="094CCD61" w14:textId="09EE6AF7" w:rsidR="001121B3" w:rsidRDefault="00861DF5" w:rsidP="00E95B70">
      <w:pPr>
        <w:pStyle w:val="ListParagraph"/>
        <w:numPr>
          <w:ilvl w:val="2"/>
          <w:numId w:val="19"/>
        </w:numPr>
        <w:spacing w:line="360" w:lineRule="auto"/>
        <w:rPr>
          <w:rFonts w:ascii="Franklin Gothic Book" w:hAnsi="Franklin Gothic Book" w:cs="Arial"/>
          <w:sz w:val="20"/>
          <w:szCs w:val="20"/>
        </w:rPr>
      </w:pPr>
      <w:r>
        <w:rPr>
          <w:rFonts w:ascii="Franklin Gothic Book" w:hAnsi="Franklin Gothic Book" w:cs="Arial"/>
          <w:sz w:val="20"/>
          <w:szCs w:val="20"/>
        </w:rPr>
        <w:t xml:space="preserve">Door </w:t>
      </w:r>
      <w:r w:rsidR="00E95B70" w:rsidRPr="001121B3">
        <w:rPr>
          <w:rFonts w:ascii="Franklin Gothic Book" w:hAnsi="Franklin Gothic Book" w:cs="Arial"/>
          <w:sz w:val="20"/>
          <w:szCs w:val="20"/>
        </w:rPr>
        <w:t>Size:</w:t>
      </w:r>
      <w:r w:rsidR="00694D5E">
        <w:rPr>
          <w:rFonts w:ascii="Franklin Gothic Book" w:hAnsi="Franklin Gothic Book" w:cs="Arial"/>
          <w:sz w:val="20"/>
          <w:szCs w:val="20"/>
        </w:rPr>
        <w:t xml:space="preserve"> </w:t>
      </w:r>
      <w:r w:rsidR="00E034CF">
        <w:rPr>
          <w:rFonts w:ascii="Franklin Gothic Book" w:hAnsi="Franklin Gothic Book" w:cs="Arial"/>
          <w:sz w:val="20"/>
          <w:szCs w:val="20"/>
        </w:rPr>
        <w:t>9</w:t>
      </w:r>
      <w:r>
        <w:rPr>
          <w:rFonts w:ascii="Franklin Gothic Book" w:hAnsi="Franklin Gothic Book" w:cs="Arial"/>
          <w:sz w:val="20"/>
          <w:szCs w:val="20"/>
        </w:rPr>
        <w:t xml:space="preserve"> in x 9 in, 12 in x 12 in, 16 in x 16 in, 18 in x 18 in</w:t>
      </w:r>
      <w:r w:rsidR="00C82D65">
        <w:rPr>
          <w:rFonts w:ascii="Franklin Gothic Book" w:hAnsi="Franklin Gothic Book" w:cs="Arial"/>
          <w:sz w:val="20"/>
          <w:szCs w:val="20"/>
        </w:rPr>
        <w:t>, 24 in x 24 in, 22 in x 30 in</w:t>
      </w:r>
      <w:r w:rsidR="00FF36FF">
        <w:rPr>
          <w:rFonts w:ascii="Franklin Gothic Book" w:hAnsi="Franklin Gothic Book" w:cs="Arial"/>
          <w:sz w:val="20"/>
          <w:szCs w:val="20"/>
        </w:rPr>
        <w:t xml:space="preserve"> (gasketed)</w:t>
      </w:r>
      <w:r w:rsidR="00C82D65">
        <w:rPr>
          <w:rFonts w:ascii="Franklin Gothic Book" w:hAnsi="Franklin Gothic Book" w:cs="Arial"/>
          <w:sz w:val="20"/>
          <w:szCs w:val="20"/>
        </w:rPr>
        <w:t xml:space="preserve">, </w:t>
      </w:r>
      <w:r w:rsidR="00332B2C">
        <w:rPr>
          <w:rFonts w:ascii="Franklin Gothic Book" w:hAnsi="Franklin Gothic Book" w:cs="Arial"/>
          <w:sz w:val="20"/>
          <w:szCs w:val="20"/>
        </w:rPr>
        <w:t>30 in x 30 in</w:t>
      </w:r>
      <w:r w:rsidR="00332B2C">
        <w:rPr>
          <w:rFonts w:ascii="Franklin Gothic Book" w:hAnsi="Franklin Gothic Book" w:cs="Arial"/>
          <w:sz w:val="20"/>
          <w:szCs w:val="20"/>
        </w:rPr>
        <w:t xml:space="preserve">, </w:t>
      </w:r>
      <w:r w:rsidR="00C82D65">
        <w:rPr>
          <w:rFonts w:ascii="Franklin Gothic Book" w:hAnsi="Franklin Gothic Book" w:cs="Arial"/>
          <w:sz w:val="20"/>
          <w:szCs w:val="20"/>
        </w:rPr>
        <w:t>30 in x 30 in</w:t>
      </w:r>
      <w:r w:rsidR="00332B2C">
        <w:rPr>
          <w:rFonts w:ascii="Franklin Gothic Book" w:hAnsi="Franklin Gothic Book" w:cs="Arial"/>
          <w:sz w:val="20"/>
          <w:szCs w:val="20"/>
        </w:rPr>
        <w:t xml:space="preserve"> (gasketed)</w:t>
      </w:r>
    </w:p>
    <w:p w14:paraId="16CAE361" w14:textId="7941BC83" w:rsidR="00CF49C7" w:rsidRDefault="00CF49C7" w:rsidP="00E95B70">
      <w:pPr>
        <w:pStyle w:val="ListParagraph"/>
        <w:numPr>
          <w:ilvl w:val="2"/>
          <w:numId w:val="19"/>
        </w:numPr>
        <w:spacing w:line="360" w:lineRule="auto"/>
        <w:rPr>
          <w:rFonts w:ascii="Franklin Gothic Book" w:hAnsi="Franklin Gothic Book" w:cs="Arial"/>
          <w:sz w:val="20"/>
          <w:szCs w:val="20"/>
        </w:rPr>
      </w:pPr>
      <w:r>
        <w:rPr>
          <w:rFonts w:ascii="Franklin Gothic Book" w:hAnsi="Franklin Gothic Book" w:cs="Arial"/>
          <w:sz w:val="20"/>
          <w:szCs w:val="20"/>
        </w:rPr>
        <w:t>Frame Thickness: 5/8</w:t>
      </w:r>
      <w:r w:rsidR="00DA2573">
        <w:rPr>
          <w:rFonts w:ascii="Franklin Gothic Book" w:hAnsi="Franklin Gothic Book" w:cs="Arial"/>
          <w:sz w:val="20"/>
          <w:szCs w:val="20"/>
        </w:rPr>
        <w:t xml:space="preserve"> in</w:t>
      </w:r>
      <w:r>
        <w:rPr>
          <w:rFonts w:ascii="Franklin Gothic Book" w:hAnsi="Franklin Gothic Book" w:cs="Arial"/>
          <w:sz w:val="20"/>
          <w:szCs w:val="20"/>
        </w:rPr>
        <w:t xml:space="preserve"> (for standard drywall), 7/8</w:t>
      </w:r>
      <w:r w:rsidR="005B161E">
        <w:rPr>
          <w:rFonts w:ascii="Franklin Gothic Book" w:hAnsi="Franklin Gothic Book" w:cs="Arial"/>
          <w:sz w:val="20"/>
          <w:szCs w:val="20"/>
        </w:rPr>
        <w:t xml:space="preserve"> in</w:t>
      </w:r>
      <w:r>
        <w:rPr>
          <w:rFonts w:ascii="Franklin Gothic Book" w:hAnsi="Franklin Gothic Book" w:cs="Arial"/>
          <w:sz w:val="20"/>
          <w:szCs w:val="20"/>
        </w:rPr>
        <w:t xml:space="preserve"> (for </w:t>
      </w:r>
      <w:r w:rsidR="00DA2573" w:rsidRPr="00DA2573">
        <w:rPr>
          <w:rFonts w:ascii="Franklin Gothic Book" w:hAnsi="Franklin Gothic Book" w:cs="Arial"/>
          <w:sz w:val="20"/>
          <w:szCs w:val="20"/>
        </w:rPr>
        <w:t>AcoustiBuilt®</w:t>
      </w:r>
      <w:r w:rsidR="00DA2573">
        <w:rPr>
          <w:rFonts w:ascii="Franklin Gothic Book" w:hAnsi="Franklin Gothic Book" w:cs="Arial"/>
          <w:sz w:val="20"/>
          <w:szCs w:val="20"/>
        </w:rPr>
        <w:t xml:space="preserve"> panels)</w:t>
      </w:r>
    </w:p>
    <w:p w14:paraId="4E80120E" w14:textId="2F01EDFD" w:rsidR="00177687" w:rsidRDefault="00177687" w:rsidP="00E95B70">
      <w:pPr>
        <w:pStyle w:val="ListParagraph"/>
        <w:numPr>
          <w:ilvl w:val="2"/>
          <w:numId w:val="19"/>
        </w:numPr>
        <w:spacing w:line="360" w:lineRule="auto"/>
        <w:rPr>
          <w:rFonts w:ascii="Franklin Gothic Book" w:hAnsi="Franklin Gothic Book" w:cs="Arial"/>
          <w:sz w:val="20"/>
          <w:szCs w:val="20"/>
        </w:rPr>
      </w:pPr>
      <w:r>
        <w:rPr>
          <w:rFonts w:ascii="Franklin Gothic Book" w:hAnsi="Franklin Gothic Book" w:cs="Arial"/>
          <w:sz w:val="20"/>
          <w:szCs w:val="20"/>
        </w:rPr>
        <w:t>Design:</w:t>
      </w:r>
    </w:p>
    <w:p w14:paraId="79A25C8A" w14:textId="77777777" w:rsidR="006F4C55" w:rsidRDefault="001F5AC2" w:rsidP="00022116">
      <w:pPr>
        <w:spacing w:line="360" w:lineRule="auto"/>
        <w:ind w:left="1245"/>
        <w:rPr>
          <w:rFonts w:ascii="Franklin Gothic Book" w:hAnsi="Franklin Gothic Book" w:cs="Arial"/>
          <w:sz w:val="20"/>
          <w:szCs w:val="20"/>
        </w:rPr>
      </w:pPr>
      <w:r w:rsidRPr="001F5AC2">
        <w:rPr>
          <w:rFonts w:ascii="Franklin Gothic Book" w:hAnsi="Franklin Gothic Book" w:cs="Arial"/>
          <w:b/>
          <w:bCs/>
          <w:sz w:val="20"/>
          <w:szCs w:val="20"/>
        </w:rPr>
        <w:t>Squared Corners Lay-in 5/8" frame thickness</w:t>
      </w:r>
      <w:r>
        <w:rPr>
          <w:rFonts w:ascii="Franklin Gothic Book" w:hAnsi="Franklin Gothic Book" w:cs="Arial"/>
          <w:b/>
          <w:bCs/>
          <w:sz w:val="20"/>
          <w:szCs w:val="20"/>
        </w:rPr>
        <w:t>:</w:t>
      </w:r>
      <w:r w:rsidRPr="001F5AC2">
        <w:rPr>
          <w:rFonts w:ascii="Franklin Gothic Book" w:hAnsi="Franklin Gothic Book" w:cs="Arial"/>
          <w:b/>
          <w:bCs/>
          <w:sz w:val="20"/>
          <w:szCs w:val="20"/>
        </w:rPr>
        <w:t xml:space="preserve"> </w:t>
      </w:r>
      <w:r w:rsidR="00C85E22" w:rsidRPr="00064EF9">
        <w:rPr>
          <w:rFonts w:ascii="Franklin Gothic Book" w:hAnsi="Franklin Gothic Book" w:cs="Arial"/>
          <w:sz w:val="20"/>
          <w:szCs w:val="20"/>
        </w:rPr>
        <w:t>AS0300S01T5G0CPG</w:t>
      </w:r>
      <w:r w:rsidR="00C85E22" w:rsidRPr="00064EF9">
        <w:rPr>
          <w:rFonts w:ascii="Franklin Gothic Book" w:hAnsi="Franklin Gothic Book" w:cs="Arial"/>
          <w:sz w:val="20"/>
          <w:szCs w:val="20"/>
        </w:rPr>
        <w:t xml:space="preserve">, </w:t>
      </w:r>
      <w:r w:rsidR="00C85E22" w:rsidRPr="00064EF9">
        <w:rPr>
          <w:rFonts w:ascii="Franklin Gothic Book" w:hAnsi="Franklin Gothic Book" w:cs="Arial"/>
          <w:sz w:val="20"/>
          <w:szCs w:val="20"/>
        </w:rPr>
        <w:t>AS0300S02T5G0CPG</w:t>
      </w:r>
      <w:r w:rsidR="00C85E22" w:rsidRPr="00064EF9">
        <w:rPr>
          <w:rFonts w:ascii="Franklin Gothic Book" w:hAnsi="Franklin Gothic Book" w:cs="Arial"/>
          <w:sz w:val="20"/>
          <w:szCs w:val="20"/>
        </w:rPr>
        <w:t xml:space="preserve">, </w:t>
      </w:r>
      <w:r w:rsidR="00C85E22" w:rsidRPr="00064EF9">
        <w:rPr>
          <w:rFonts w:ascii="Franklin Gothic Book" w:hAnsi="Franklin Gothic Book" w:cs="Arial"/>
          <w:sz w:val="20"/>
          <w:szCs w:val="20"/>
        </w:rPr>
        <w:t>AS0300S03T5G0CPG</w:t>
      </w:r>
      <w:r w:rsidR="00C85E22" w:rsidRPr="00064EF9">
        <w:rPr>
          <w:rFonts w:ascii="Franklin Gothic Book" w:hAnsi="Franklin Gothic Book" w:cs="Arial"/>
          <w:sz w:val="20"/>
          <w:szCs w:val="20"/>
        </w:rPr>
        <w:t xml:space="preserve">, </w:t>
      </w:r>
      <w:r w:rsidR="00C85E22" w:rsidRPr="00064EF9">
        <w:rPr>
          <w:rFonts w:ascii="Franklin Gothic Book" w:hAnsi="Franklin Gothic Book" w:cs="Arial"/>
          <w:sz w:val="20"/>
          <w:szCs w:val="20"/>
        </w:rPr>
        <w:t>AS0300S04T5G0CPG</w:t>
      </w:r>
      <w:r w:rsidR="00C85E22" w:rsidRPr="00064EF9">
        <w:rPr>
          <w:rFonts w:ascii="Franklin Gothic Book" w:hAnsi="Franklin Gothic Book" w:cs="Arial"/>
          <w:sz w:val="20"/>
          <w:szCs w:val="20"/>
        </w:rPr>
        <w:t xml:space="preserve">, </w:t>
      </w:r>
      <w:r w:rsidR="00064EF9" w:rsidRPr="00064EF9">
        <w:rPr>
          <w:rFonts w:ascii="Franklin Gothic Book" w:hAnsi="Franklin Gothic Book" w:cs="Arial"/>
          <w:sz w:val="20"/>
          <w:szCs w:val="20"/>
        </w:rPr>
        <w:t>AS0300S05T5G0CPG</w:t>
      </w:r>
      <w:r w:rsidR="00064EF9" w:rsidRPr="00064EF9">
        <w:rPr>
          <w:rFonts w:ascii="Franklin Gothic Book" w:hAnsi="Franklin Gothic Book" w:cs="Arial"/>
          <w:sz w:val="20"/>
          <w:szCs w:val="20"/>
        </w:rPr>
        <w:t xml:space="preserve">, </w:t>
      </w:r>
      <w:r w:rsidR="00064EF9" w:rsidRPr="00064EF9">
        <w:rPr>
          <w:rFonts w:ascii="Franklin Gothic Book" w:hAnsi="Franklin Gothic Book" w:cs="Arial"/>
          <w:sz w:val="20"/>
          <w:szCs w:val="20"/>
        </w:rPr>
        <w:t>AS0300S06T5G1CPG</w:t>
      </w:r>
      <w:r w:rsidR="00064EF9" w:rsidRPr="00064EF9">
        <w:rPr>
          <w:rFonts w:ascii="Franklin Gothic Book" w:hAnsi="Franklin Gothic Book" w:cs="Arial"/>
          <w:sz w:val="20"/>
          <w:szCs w:val="20"/>
        </w:rPr>
        <w:t xml:space="preserve">, </w:t>
      </w:r>
      <w:r w:rsidR="00064EF9" w:rsidRPr="00064EF9">
        <w:rPr>
          <w:rFonts w:ascii="Franklin Gothic Book" w:hAnsi="Franklin Gothic Book" w:cs="Arial"/>
          <w:sz w:val="20"/>
          <w:szCs w:val="20"/>
        </w:rPr>
        <w:t>AS0300S07T5G0CPG</w:t>
      </w:r>
      <w:r w:rsidR="00064EF9" w:rsidRPr="00064EF9">
        <w:rPr>
          <w:rFonts w:ascii="Franklin Gothic Book" w:hAnsi="Franklin Gothic Book" w:cs="Arial"/>
          <w:sz w:val="20"/>
          <w:szCs w:val="20"/>
        </w:rPr>
        <w:t xml:space="preserve">, </w:t>
      </w:r>
      <w:r w:rsidR="00064EF9" w:rsidRPr="00064EF9">
        <w:rPr>
          <w:rFonts w:ascii="Franklin Gothic Book" w:hAnsi="Franklin Gothic Book" w:cs="Arial"/>
          <w:sz w:val="20"/>
          <w:szCs w:val="20"/>
        </w:rPr>
        <w:t>AS0300S07T5G1CPG</w:t>
      </w:r>
      <w:r w:rsidR="00022892">
        <w:rPr>
          <w:rFonts w:ascii="Franklin Gothic Book" w:hAnsi="Franklin Gothic Book" w:cs="Arial"/>
          <w:sz w:val="20"/>
          <w:szCs w:val="20"/>
        </w:rPr>
        <w:br/>
      </w:r>
      <w:r w:rsidR="00FA57A1" w:rsidRPr="00FA57A1">
        <w:rPr>
          <w:rFonts w:ascii="Franklin Gothic Book" w:hAnsi="Franklin Gothic Book" w:cs="Arial"/>
          <w:b/>
          <w:bCs/>
          <w:sz w:val="20"/>
          <w:szCs w:val="20"/>
        </w:rPr>
        <w:t>Squared Corners Hinged 5/8” frame thickness</w:t>
      </w:r>
      <w:r w:rsidR="00FA57A1">
        <w:rPr>
          <w:rFonts w:ascii="Franklin Gothic Book" w:hAnsi="Franklin Gothic Book" w:cs="Arial"/>
          <w:b/>
          <w:bCs/>
          <w:sz w:val="20"/>
          <w:szCs w:val="20"/>
        </w:rPr>
        <w:t>:</w:t>
      </w:r>
      <w:r w:rsidR="00FA57A1" w:rsidRPr="00FA57A1">
        <w:rPr>
          <w:rFonts w:ascii="Franklin Gothic Book" w:hAnsi="Franklin Gothic Book" w:cs="Arial"/>
          <w:b/>
          <w:bCs/>
          <w:sz w:val="20"/>
          <w:szCs w:val="20"/>
        </w:rPr>
        <w:t xml:space="preserve"> </w:t>
      </w:r>
      <w:r w:rsidR="004B4ED7" w:rsidRPr="00324FDB">
        <w:rPr>
          <w:rFonts w:ascii="Franklin Gothic Book" w:hAnsi="Franklin Gothic Book" w:cs="Arial"/>
          <w:sz w:val="20"/>
          <w:szCs w:val="20"/>
        </w:rPr>
        <w:t>AS0301S01T5G0CPG</w:t>
      </w:r>
      <w:r w:rsidR="004B4ED7" w:rsidRPr="00324FDB">
        <w:rPr>
          <w:rFonts w:ascii="Franklin Gothic Book" w:hAnsi="Franklin Gothic Book" w:cs="Arial"/>
          <w:sz w:val="20"/>
          <w:szCs w:val="20"/>
        </w:rPr>
        <w:t xml:space="preserve">, </w:t>
      </w:r>
      <w:r w:rsidR="00324FDB" w:rsidRPr="00324FDB">
        <w:rPr>
          <w:rFonts w:ascii="Franklin Gothic Book" w:hAnsi="Franklin Gothic Book" w:cs="Arial"/>
          <w:sz w:val="20"/>
          <w:szCs w:val="20"/>
        </w:rPr>
        <w:t>AS0301S02T5G0CPG</w:t>
      </w:r>
      <w:r w:rsidR="00324FDB" w:rsidRPr="00324FDB">
        <w:rPr>
          <w:rFonts w:ascii="Franklin Gothic Book" w:hAnsi="Franklin Gothic Book" w:cs="Arial"/>
          <w:sz w:val="20"/>
          <w:szCs w:val="20"/>
        </w:rPr>
        <w:t xml:space="preserve">, </w:t>
      </w:r>
      <w:r w:rsidR="00324FDB" w:rsidRPr="00324FDB">
        <w:rPr>
          <w:rFonts w:ascii="Franklin Gothic Book" w:hAnsi="Franklin Gothic Book" w:cs="Arial"/>
          <w:sz w:val="20"/>
          <w:szCs w:val="20"/>
        </w:rPr>
        <w:t>AS0301S03T5G0CPG</w:t>
      </w:r>
      <w:r w:rsidR="00324FDB" w:rsidRPr="00324FDB">
        <w:rPr>
          <w:rFonts w:ascii="Franklin Gothic Book" w:hAnsi="Franklin Gothic Book" w:cs="Arial"/>
          <w:sz w:val="20"/>
          <w:szCs w:val="20"/>
        </w:rPr>
        <w:t xml:space="preserve">, </w:t>
      </w:r>
      <w:r w:rsidR="00324FDB" w:rsidRPr="00324FDB">
        <w:rPr>
          <w:rFonts w:ascii="Franklin Gothic Book" w:hAnsi="Franklin Gothic Book" w:cs="Arial"/>
          <w:sz w:val="20"/>
          <w:szCs w:val="20"/>
        </w:rPr>
        <w:t>AS0301S04T5G0CPG</w:t>
      </w:r>
      <w:r w:rsidR="00324FDB" w:rsidRPr="00324FDB">
        <w:rPr>
          <w:rFonts w:ascii="Franklin Gothic Book" w:hAnsi="Franklin Gothic Book" w:cs="Arial"/>
          <w:sz w:val="20"/>
          <w:szCs w:val="20"/>
        </w:rPr>
        <w:t xml:space="preserve">, </w:t>
      </w:r>
      <w:r w:rsidR="00324FDB" w:rsidRPr="00324FDB">
        <w:rPr>
          <w:rFonts w:ascii="Franklin Gothic Book" w:hAnsi="Franklin Gothic Book" w:cs="Arial"/>
          <w:sz w:val="20"/>
          <w:szCs w:val="20"/>
        </w:rPr>
        <w:t>AS0301S05T5G0CPG</w:t>
      </w:r>
      <w:r w:rsidR="00324FDB" w:rsidRPr="00324FDB">
        <w:rPr>
          <w:rFonts w:ascii="Franklin Gothic Book" w:hAnsi="Franklin Gothic Book" w:cs="Arial"/>
          <w:sz w:val="20"/>
          <w:szCs w:val="20"/>
        </w:rPr>
        <w:t xml:space="preserve">, </w:t>
      </w:r>
      <w:r w:rsidR="00324FDB" w:rsidRPr="00324FDB">
        <w:rPr>
          <w:rFonts w:ascii="Franklin Gothic Book" w:hAnsi="Franklin Gothic Book" w:cs="Arial"/>
          <w:sz w:val="20"/>
          <w:szCs w:val="20"/>
        </w:rPr>
        <w:t>AS0301S07T5G0CPG</w:t>
      </w:r>
      <w:r w:rsidR="00F2001B">
        <w:rPr>
          <w:rFonts w:ascii="Franklin Gothic Book" w:hAnsi="Franklin Gothic Book" w:cs="Arial"/>
          <w:sz w:val="20"/>
          <w:szCs w:val="20"/>
        </w:rPr>
        <w:br/>
      </w:r>
      <w:r w:rsidR="00851753" w:rsidRPr="00851753">
        <w:rPr>
          <w:rFonts w:ascii="Franklin Gothic Book" w:hAnsi="Franklin Gothic Book" w:cs="Arial"/>
          <w:b/>
          <w:bCs/>
          <w:sz w:val="20"/>
          <w:szCs w:val="20"/>
        </w:rPr>
        <w:t>Squared Corners Lay-in 7/8" frame thickness</w:t>
      </w:r>
      <w:r w:rsidR="005F3506">
        <w:rPr>
          <w:rFonts w:ascii="Franklin Gothic Book" w:hAnsi="Franklin Gothic Book" w:cs="Arial"/>
          <w:b/>
          <w:bCs/>
          <w:sz w:val="20"/>
          <w:szCs w:val="20"/>
        </w:rPr>
        <w:t xml:space="preserve"> (</w:t>
      </w:r>
      <w:r w:rsidR="005F3506" w:rsidRPr="005F3506">
        <w:rPr>
          <w:rFonts w:ascii="Franklin Gothic Book" w:hAnsi="Franklin Gothic Book" w:cs="Arial"/>
          <w:b/>
          <w:bCs/>
          <w:sz w:val="20"/>
          <w:szCs w:val="20"/>
        </w:rPr>
        <w:t>for AcoustiBuilt® Ceilings</w:t>
      </w:r>
      <w:r w:rsidR="005F3506">
        <w:rPr>
          <w:rFonts w:ascii="Franklin Gothic Book" w:hAnsi="Franklin Gothic Book" w:cs="Arial"/>
          <w:b/>
          <w:bCs/>
          <w:sz w:val="20"/>
          <w:szCs w:val="20"/>
        </w:rPr>
        <w:t>)</w:t>
      </w:r>
      <w:r w:rsidR="00F2001B" w:rsidRPr="00BC6607">
        <w:rPr>
          <w:rFonts w:ascii="Franklin Gothic Book" w:hAnsi="Franklin Gothic Book" w:cs="Arial"/>
          <w:b/>
          <w:bCs/>
          <w:sz w:val="20"/>
          <w:szCs w:val="20"/>
        </w:rPr>
        <w:t>:</w:t>
      </w:r>
      <w:r w:rsidR="00F2001B">
        <w:rPr>
          <w:rFonts w:ascii="Franklin Gothic Book" w:hAnsi="Franklin Gothic Book" w:cs="Arial"/>
          <w:sz w:val="20"/>
          <w:szCs w:val="20"/>
        </w:rPr>
        <w:t xml:space="preserve"> </w:t>
      </w:r>
      <w:r w:rsidR="00E27642" w:rsidRPr="00E27642">
        <w:rPr>
          <w:rFonts w:ascii="Franklin Gothic Book" w:hAnsi="Franklin Gothic Book" w:cs="Arial"/>
          <w:sz w:val="20"/>
          <w:szCs w:val="20"/>
        </w:rPr>
        <w:t>AS0300S02T7G0CPG</w:t>
      </w:r>
      <w:r w:rsidR="00E27642">
        <w:rPr>
          <w:rFonts w:ascii="Franklin Gothic Book" w:hAnsi="Franklin Gothic Book" w:cs="Arial"/>
          <w:sz w:val="20"/>
          <w:szCs w:val="20"/>
        </w:rPr>
        <w:t xml:space="preserve">, </w:t>
      </w:r>
      <w:r w:rsidR="00E27642" w:rsidRPr="00E27642">
        <w:rPr>
          <w:rFonts w:ascii="Franklin Gothic Book" w:hAnsi="Franklin Gothic Book" w:cs="Arial"/>
          <w:sz w:val="20"/>
          <w:szCs w:val="20"/>
        </w:rPr>
        <w:t>AS0300S04T7G0CPG</w:t>
      </w:r>
      <w:r w:rsidR="00E27642">
        <w:rPr>
          <w:rFonts w:ascii="Franklin Gothic Book" w:hAnsi="Franklin Gothic Book" w:cs="Arial"/>
          <w:sz w:val="20"/>
          <w:szCs w:val="20"/>
        </w:rPr>
        <w:t xml:space="preserve">, </w:t>
      </w:r>
      <w:r w:rsidR="00E27642" w:rsidRPr="00E27642">
        <w:rPr>
          <w:rFonts w:ascii="Franklin Gothic Book" w:hAnsi="Franklin Gothic Book" w:cs="Arial"/>
          <w:sz w:val="20"/>
          <w:szCs w:val="20"/>
        </w:rPr>
        <w:t>AS0300S05T7G0CPG</w:t>
      </w:r>
      <w:r w:rsidR="00BC6607">
        <w:rPr>
          <w:rFonts w:ascii="Franklin Gothic Book" w:hAnsi="Franklin Gothic Book" w:cs="Arial"/>
          <w:sz w:val="20"/>
          <w:szCs w:val="20"/>
        </w:rPr>
        <w:br/>
      </w:r>
      <w:r w:rsidR="00815825" w:rsidRPr="00815825">
        <w:rPr>
          <w:rFonts w:ascii="Franklin Gothic Book" w:hAnsi="Franklin Gothic Book" w:cs="Arial"/>
          <w:b/>
          <w:bCs/>
          <w:sz w:val="20"/>
          <w:szCs w:val="20"/>
        </w:rPr>
        <w:t>Rounded Corners Lay-in 5/8" frame thickness</w:t>
      </w:r>
      <w:r w:rsidR="00BC6607" w:rsidRPr="00BC6607">
        <w:rPr>
          <w:rFonts w:ascii="Franklin Gothic Book" w:hAnsi="Franklin Gothic Book" w:cs="Arial"/>
          <w:b/>
          <w:bCs/>
          <w:sz w:val="20"/>
          <w:szCs w:val="20"/>
        </w:rPr>
        <w:t>:</w:t>
      </w:r>
      <w:r w:rsidR="00BC6607">
        <w:rPr>
          <w:rFonts w:ascii="Franklin Gothic Book" w:hAnsi="Franklin Gothic Book" w:cs="Arial"/>
          <w:sz w:val="20"/>
          <w:szCs w:val="20"/>
        </w:rPr>
        <w:t xml:space="preserve"> </w:t>
      </w:r>
      <w:r w:rsidR="00E27642" w:rsidRPr="00E27642">
        <w:rPr>
          <w:rFonts w:ascii="Franklin Gothic Book" w:hAnsi="Franklin Gothic Book" w:cs="Arial"/>
          <w:sz w:val="20"/>
          <w:szCs w:val="20"/>
        </w:rPr>
        <w:t>AS0300R01T5G0CPG</w:t>
      </w:r>
      <w:r w:rsidR="00E27642">
        <w:rPr>
          <w:rFonts w:ascii="Franklin Gothic Book" w:hAnsi="Franklin Gothic Book" w:cs="Arial"/>
          <w:sz w:val="20"/>
          <w:szCs w:val="20"/>
        </w:rPr>
        <w:t xml:space="preserve">, </w:t>
      </w:r>
      <w:r w:rsidR="00E701F0" w:rsidRPr="00E701F0">
        <w:rPr>
          <w:rFonts w:ascii="Franklin Gothic Book" w:hAnsi="Franklin Gothic Book" w:cs="Arial"/>
          <w:sz w:val="20"/>
          <w:szCs w:val="20"/>
        </w:rPr>
        <w:t>AS0300R02T5G0CPG</w:t>
      </w:r>
      <w:r w:rsidR="00E701F0">
        <w:rPr>
          <w:rFonts w:ascii="Franklin Gothic Book" w:hAnsi="Franklin Gothic Book" w:cs="Arial"/>
          <w:sz w:val="20"/>
          <w:szCs w:val="20"/>
        </w:rPr>
        <w:t xml:space="preserve">, </w:t>
      </w:r>
      <w:r w:rsidR="00E701F0" w:rsidRPr="00E701F0">
        <w:rPr>
          <w:rFonts w:ascii="Franklin Gothic Book" w:hAnsi="Franklin Gothic Book" w:cs="Arial"/>
          <w:sz w:val="20"/>
          <w:szCs w:val="20"/>
        </w:rPr>
        <w:t>AS0300R03T5G0CPG</w:t>
      </w:r>
      <w:r w:rsidR="00E701F0">
        <w:rPr>
          <w:rFonts w:ascii="Franklin Gothic Book" w:hAnsi="Franklin Gothic Book" w:cs="Arial"/>
          <w:sz w:val="20"/>
          <w:szCs w:val="20"/>
        </w:rPr>
        <w:t xml:space="preserve">, </w:t>
      </w:r>
      <w:r w:rsidR="00E701F0" w:rsidRPr="00E701F0">
        <w:rPr>
          <w:rFonts w:ascii="Franklin Gothic Book" w:hAnsi="Franklin Gothic Book" w:cs="Arial"/>
          <w:sz w:val="20"/>
          <w:szCs w:val="20"/>
        </w:rPr>
        <w:t>AS0300R04T5G0CPG</w:t>
      </w:r>
      <w:r w:rsidR="00E701F0">
        <w:rPr>
          <w:rFonts w:ascii="Franklin Gothic Book" w:hAnsi="Franklin Gothic Book" w:cs="Arial"/>
          <w:sz w:val="20"/>
          <w:szCs w:val="20"/>
        </w:rPr>
        <w:t xml:space="preserve">, </w:t>
      </w:r>
      <w:r w:rsidR="00E701F0" w:rsidRPr="00E701F0">
        <w:rPr>
          <w:rFonts w:ascii="Franklin Gothic Book" w:hAnsi="Franklin Gothic Book" w:cs="Arial"/>
          <w:sz w:val="20"/>
          <w:szCs w:val="20"/>
        </w:rPr>
        <w:t>AS0300R05T5G0CPG</w:t>
      </w:r>
      <w:r w:rsidR="00E701F0">
        <w:rPr>
          <w:rFonts w:ascii="Franklin Gothic Book" w:hAnsi="Franklin Gothic Book" w:cs="Arial"/>
          <w:sz w:val="20"/>
          <w:szCs w:val="20"/>
        </w:rPr>
        <w:t xml:space="preserve">, </w:t>
      </w:r>
      <w:r w:rsidR="00E701F0" w:rsidRPr="00E701F0">
        <w:rPr>
          <w:rFonts w:ascii="Franklin Gothic Book" w:hAnsi="Franklin Gothic Book" w:cs="Arial"/>
          <w:sz w:val="20"/>
          <w:szCs w:val="20"/>
        </w:rPr>
        <w:t>AS0300R06T5G1CPG</w:t>
      </w:r>
      <w:r w:rsidR="00E701F0">
        <w:rPr>
          <w:rFonts w:ascii="Franklin Gothic Book" w:hAnsi="Franklin Gothic Book" w:cs="Arial"/>
          <w:sz w:val="20"/>
          <w:szCs w:val="20"/>
        </w:rPr>
        <w:t xml:space="preserve">, </w:t>
      </w:r>
      <w:r w:rsidR="003E1F80" w:rsidRPr="003E1F80">
        <w:rPr>
          <w:rFonts w:ascii="Franklin Gothic Book" w:hAnsi="Franklin Gothic Book" w:cs="Arial"/>
          <w:sz w:val="20"/>
          <w:szCs w:val="20"/>
        </w:rPr>
        <w:t>AS0300R07T5G0CPG</w:t>
      </w:r>
      <w:r w:rsidR="003E1F80">
        <w:rPr>
          <w:rFonts w:ascii="Franklin Gothic Book" w:hAnsi="Franklin Gothic Book" w:cs="Arial"/>
          <w:sz w:val="20"/>
          <w:szCs w:val="20"/>
        </w:rPr>
        <w:t xml:space="preserve">, </w:t>
      </w:r>
      <w:r w:rsidR="003E1F80" w:rsidRPr="003E1F80">
        <w:rPr>
          <w:rFonts w:ascii="Franklin Gothic Book" w:hAnsi="Franklin Gothic Book" w:cs="Arial"/>
          <w:sz w:val="20"/>
          <w:szCs w:val="20"/>
        </w:rPr>
        <w:t>AS0300R07T5G1CPG</w:t>
      </w:r>
      <w:r w:rsidR="00BC6607">
        <w:rPr>
          <w:rFonts w:ascii="Franklin Gothic Book" w:hAnsi="Franklin Gothic Book" w:cs="Arial"/>
          <w:sz w:val="20"/>
          <w:szCs w:val="20"/>
        </w:rPr>
        <w:br/>
      </w:r>
      <w:r w:rsidR="00815825" w:rsidRPr="00815825">
        <w:rPr>
          <w:rFonts w:ascii="Franklin Gothic Book" w:hAnsi="Franklin Gothic Book" w:cs="Arial"/>
          <w:b/>
          <w:bCs/>
          <w:sz w:val="20"/>
          <w:szCs w:val="20"/>
        </w:rPr>
        <w:t>Rounded Corners Hinged 5/8” frame thickness</w:t>
      </w:r>
      <w:r w:rsidR="00BC6607" w:rsidRPr="00BE758B">
        <w:rPr>
          <w:rFonts w:ascii="Franklin Gothic Book" w:hAnsi="Franklin Gothic Book" w:cs="Arial"/>
          <w:b/>
          <w:bCs/>
          <w:sz w:val="20"/>
          <w:szCs w:val="20"/>
        </w:rPr>
        <w:t>:</w:t>
      </w:r>
      <w:r w:rsidR="00BC6607">
        <w:rPr>
          <w:rFonts w:ascii="Franklin Gothic Book" w:hAnsi="Franklin Gothic Book" w:cs="Arial"/>
          <w:sz w:val="20"/>
          <w:szCs w:val="20"/>
        </w:rPr>
        <w:t xml:space="preserve"> </w:t>
      </w:r>
      <w:r w:rsidR="00B00F70" w:rsidRPr="00B00F70">
        <w:rPr>
          <w:rFonts w:ascii="Franklin Gothic Book" w:hAnsi="Franklin Gothic Book" w:cs="Arial"/>
          <w:sz w:val="20"/>
          <w:szCs w:val="20"/>
        </w:rPr>
        <w:t>AS0301S01T5G0CPG</w:t>
      </w:r>
      <w:r w:rsidR="00B00F70">
        <w:rPr>
          <w:rFonts w:ascii="Franklin Gothic Book" w:hAnsi="Franklin Gothic Book" w:cs="Arial"/>
          <w:sz w:val="20"/>
          <w:szCs w:val="20"/>
        </w:rPr>
        <w:t xml:space="preserve">, </w:t>
      </w:r>
      <w:r w:rsidR="00F16CBA" w:rsidRPr="00F16CBA">
        <w:rPr>
          <w:rFonts w:ascii="Franklin Gothic Book" w:hAnsi="Franklin Gothic Book" w:cs="Arial"/>
          <w:sz w:val="20"/>
          <w:szCs w:val="20"/>
        </w:rPr>
        <w:t>AS0301S02T5G0CPG</w:t>
      </w:r>
      <w:r w:rsidR="00F16CBA">
        <w:rPr>
          <w:rFonts w:ascii="Franklin Gothic Book" w:hAnsi="Franklin Gothic Book" w:cs="Arial"/>
          <w:sz w:val="20"/>
          <w:szCs w:val="20"/>
        </w:rPr>
        <w:t xml:space="preserve">, </w:t>
      </w:r>
      <w:r w:rsidR="00F16CBA" w:rsidRPr="00F16CBA">
        <w:rPr>
          <w:rFonts w:ascii="Franklin Gothic Book" w:hAnsi="Franklin Gothic Book" w:cs="Arial"/>
          <w:sz w:val="20"/>
          <w:szCs w:val="20"/>
        </w:rPr>
        <w:t>AS0301S03T5G0CPG</w:t>
      </w:r>
      <w:r w:rsidR="00F16CBA">
        <w:rPr>
          <w:rFonts w:ascii="Franklin Gothic Book" w:hAnsi="Franklin Gothic Book" w:cs="Arial"/>
          <w:sz w:val="20"/>
          <w:szCs w:val="20"/>
        </w:rPr>
        <w:t xml:space="preserve">, </w:t>
      </w:r>
      <w:r w:rsidR="00F16CBA" w:rsidRPr="00F16CBA">
        <w:rPr>
          <w:rFonts w:ascii="Franklin Gothic Book" w:hAnsi="Franklin Gothic Book" w:cs="Arial"/>
          <w:sz w:val="20"/>
          <w:szCs w:val="20"/>
        </w:rPr>
        <w:t>AS0301S04T5G0CPG</w:t>
      </w:r>
      <w:r w:rsidR="00F16CBA">
        <w:rPr>
          <w:rFonts w:ascii="Franklin Gothic Book" w:hAnsi="Franklin Gothic Book" w:cs="Arial"/>
          <w:sz w:val="20"/>
          <w:szCs w:val="20"/>
        </w:rPr>
        <w:t xml:space="preserve">, </w:t>
      </w:r>
      <w:r w:rsidR="00F16CBA" w:rsidRPr="00F16CBA">
        <w:rPr>
          <w:rFonts w:ascii="Franklin Gothic Book" w:hAnsi="Franklin Gothic Book" w:cs="Arial"/>
          <w:sz w:val="20"/>
          <w:szCs w:val="20"/>
        </w:rPr>
        <w:t>AS0301S05T5G0CPG</w:t>
      </w:r>
      <w:r w:rsidR="00F16CBA">
        <w:rPr>
          <w:rFonts w:ascii="Franklin Gothic Book" w:hAnsi="Franklin Gothic Book" w:cs="Arial"/>
          <w:sz w:val="20"/>
          <w:szCs w:val="20"/>
        </w:rPr>
        <w:t xml:space="preserve">, </w:t>
      </w:r>
      <w:r w:rsidR="006C2719" w:rsidRPr="006C2719">
        <w:rPr>
          <w:rFonts w:ascii="Franklin Gothic Book" w:hAnsi="Franklin Gothic Book" w:cs="Arial"/>
          <w:sz w:val="20"/>
          <w:szCs w:val="20"/>
        </w:rPr>
        <w:t>AS0301S07T5G0CPG</w:t>
      </w:r>
      <w:r w:rsidR="00BE758B">
        <w:rPr>
          <w:rFonts w:ascii="Franklin Gothic Book" w:hAnsi="Franklin Gothic Book" w:cs="Arial"/>
          <w:sz w:val="20"/>
          <w:szCs w:val="20"/>
        </w:rPr>
        <w:br/>
      </w:r>
      <w:r w:rsidR="00815825" w:rsidRPr="00815825">
        <w:rPr>
          <w:rFonts w:ascii="Franklin Gothic Book" w:hAnsi="Franklin Gothic Book" w:cs="Arial"/>
          <w:b/>
          <w:bCs/>
          <w:sz w:val="20"/>
          <w:szCs w:val="20"/>
        </w:rPr>
        <w:t>Rounded Corners Lay-in 7/8" frame thickness</w:t>
      </w:r>
      <w:r w:rsidR="001C4959">
        <w:rPr>
          <w:rFonts w:ascii="Franklin Gothic Book" w:hAnsi="Franklin Gothic Book" w:cs="Arial"/>
          <w:b/>
          <w:bCs/>
          <w:sz w:val="20"/>
          <w:szCs w:val="20"/>
        </w:rPr>
        <w:t xml:space="preserve"> (</w:t>
      </w:r>
      <w:r w:rsidR="001C4959" w:rsidRPr="001C4959">
        <w:rPr>
          <w:rFonts w:ascii="Franklin Gothic Book" w:hAnsi="Franklin Gothic Book" w:cs="Arial"/>
          <w:b/>
          <w:bCs/>
          <w:sz w:val="20"/>
          <w:szCs w:val="20"/>
        </w:rPr>
        <w:t>for AcoustiBuilt Ceilings</w:t>
      </w:r>
      <w:r w:rsidR="001C4959">
        <w:rPr>
          <w:rFonts w:ascii="Franklin Gothic Book" w:hAnsi="Franklin Gothic Book" w:cs="Arial"/>
          <w:b/>
          <w:bCs/>
          <w:sz w:val="20"/>
          <w:szCs w:val="20"/>
        </w:rPr>
        <w:t>)</w:t>
      </w:r>
      <w:r w:rsidR="00BE758B" w:rsidRPr="00BE758B">
        <w:rPr>
          <w:rFonts w:ascii="Franklin Gothic Book" w:hAnsi="Franklin Gothic Book" w:cs="Arial"/>
          <w:b/>
          <w:bCs/>
          <w:sz w:val="20"/>
          <w:szCs w:val="20"/>
        </w:rPr>
        <w:t>:</w:t>
      </w:r>
      <w:r w:rsidR="00BE758B">
        <w:rPr>
          <w:rFonts w:ascii="Franklin Gothic Book" w:hAnsi="Franklin Gothic Book" w:cs="Arial"/>
          <w:sz w:val="20"/>
          <w:szCs w:val="20"/>
        </w:rPr>
        <w:t xml:space="preserve"> </w:t>
      </w:r>
      <w:r w:rsidR="006C2719" w:rsidRPr="006C2719">
        <w:rPr>
          <w:rFonts w:ascii="Franklin Gothic Book" w:hAnsi="Franklin Gothic Book" w:cs="Arial"/>
          <w:sz w:val="20"/>
          <w:szCs w:val="20"/>
        </w:rPr>
        <w:t>AS0300R02T7G0CPG</w:t>
      </w:r>
      <w:r w:rsidR="006C2719">
        <w:rPr>
          <w:rFonts w:ascii="Franklin Gothic Book" w:hAnsi="Franklin Gothic Book" w:cs="Arial"/>
          <w:sz w:val="20"/>
          <w:szCs w:val="20"/>
        </w:rPr>
        <w:t xml:space="preserve">, </w:t>
      </w:r>
      <w:r w:rsidR="006C2719" w:rsidRPr="006C2719">
        <w:rPr>
          <w:rFonts w:ascii="Franklin Gothic Book" w:hAnsi="Franklin Gothic Book" w:cs="Arial"/>
          <w:sz w:val="20"/>
          <w:szCs w:val="20"/>
        </w:rPr>
        <w:t>AS0300R04T7G0CPG</w:t>
      </w:r>
      <w:r w:rsidR="006C2719">
        <w:rPr>
          <w:rFonts w:ascii="Franklin Gothic Book" w:hAnsi="Franklin Gothic Book" w:cs="Arial"/>
          <w:sz w:val="20"/>
          <w:szCs w:val="20"/>
        </w:rPr>
        <w:t xml:space="preserve">, </w:t>
      </w:r>
      <w:r w:rsidR="006C2719" w:rsidRPr="006C2719">
        <w:rPr>
          <w:rFonts w:ascii="Franklin Gothic Book" w:hAnsi="Franklin Gothic Book" w:cs="Arial"/>
          <w:sz w:val="20"/>
          <w:szCs w:val="20"/>
        </w:rPr>
        <w:t>AS0300R05T7G0CPG</w:t>
      </w:r>
    </w:p>
    <w:p w14:paraId="6B30D136" w14:textId="7E1EF350" w:rsidR="00E95B70" w:rsidRPr="0061486B" w:rsidRDefault="00E95B70" w:rsidP="006F4C55">
      <w:pPr>
        <w:pStyle w:val="ListParagraph"/>
        <w:numPr>
          <w:ilvl w:val="2"/>
          <w:numId w:val="19"/>
        </w:numPr>
        <w:spacing w:line="360" w:lineRule="auto"/>
        <w:rPr>
          <w:rFonts w:ascii="Franklin Gothic Book" w:hAnsi="Franklin Gothic Book" w:cs="Arial"/>
          <w:sz w:val="20"/>
          <w:szCs w:val="20"/>
        </w:rPr>
      </w:pPr>
      <w:r w:rsidRPr="0061486B">
        <w:rPr>
          <w:rFonts w:ascii="Franklin Gothic Book" w:hAnsi="Franklin Gothic Book" w:cs="Arial"/>
          <w:sz w:val="20"/>
          <w:szCs w:val="20"/>
        </w:rPr>
        <w:t>Flame Spread:</w:t>
      </w:r>
      <w:r w:rsidR="00694D5E" w:rsidRPr="0061486B">
        <w:rPr>
          <w:rFonts w:ascii="Franklin Gothic Book" w:hAnsi="Franklin Gothic Book" w:cs="Arial"/>
          <w:sz w:val="20"/>
          <w:szCs w:val="20"/>
        </w:rPr>
        <w:t xml:space="preserve"> </w:t>
      </w:r>
      <w:r w:rsidRPr="0061486B">
        <w:rPr>
          <w:rFonts w:ascii="Franklin Gothic Book" w:hAnsi="Franklin Gothic Book" w:cs="Arial"/>
          <w:sz w:val="20"/>
          <w:szCs w:val="20"/>
        </w:rPr>
        <w:t>ASTM E 1264; Class A</w:t>
      </w:r>
    </w:p>
    <w:p w14:paraId="536644B0" w14:textId="7A404B84" w:rsidR="00E95B70" w:rsidRPr="008D6AEB" w:rsidRDefault="00E95B70" w:rsidP="00E95B70">
      <w:pPr>
        <w:pStyle w:val="ListParagraph"/>
        <w:numPr>
          <w:ilvl w:val="2"/>
          <w:numId w:val="19"/>
        </w:numPr>
        <w:spacing w:line="360" w:lineRule="auto"/>
        <w:rPr>
          <w:rFonts w:ascii="Franklin Gothic Book" w:hAnsi="Franklin Gothic Book" w:cs="Arial"/>
          <w:sz w:val="20"/>
          <w:szCs w:val="20"/>
        </w:rPr>
      </w:pPr>
      <w:r w:rsidRPr="008D6AEB">
        <w:rPr>
          <w:rFonts w:ascii="Franklin Gothic Book" w:hAnsi="Franklin Gothic Book" w:cs="Arial"/>
          <w:sz w:val="20"/>
          <w:szCs w:val="20"/>
        </w:rPr>
        <w:t xml:space="preserve">Life Cycle Assessment: Third Party Certified </w:t>
      </w:r>
      <w:hyperlink r:id="rId14" w:history="1">
        <w:r w:rsidRPr="003B428C">
          <w:rPr>
            <w:rStyle w:val="Hyperlink"/>
            <w:rFonts w:ascii="Franklin Gothic Book" w:hAnsi="Franklin Gothic Book" w:cs="Arial"/>
            <w:sz w:val="20"/>
            <w:szCs w:val="20"/>
          </w:rPr>
          <w:t>Environmental Product Declaration</w:t>
        </w:r>
      </w:hyperlink>
      <w:r w:rsidRPr="008D6AEB">
        <w:rPr>
          <w:rFonts w:ascii="Franklin Gothic Book" w:hAnsi="Franklin Gothic Book" w:cs="Arial"/>
          <w:sz w:val="20"/>
          <w:szCs w:val="20"/>
        </w:rPr>
        <w:t xml:space="preserve"> (EPD) </w:t>
      </w:r>
    </w:p>
    <w:p w14:paraId="74A77DEB" w14:textId="4C5CC4D0" w:rsidR="00E95B70" w:rsidRPr="00177687" w:rsidRDefault="00E95B70" w:rsidP="00177687">
      <w:pPr>
        <w:pStyle w:val="ListParagraph"/>
        <w:numPr>
          <w:ilvl w:val="2"/>
          <w:numId w:val="19"/>
        </w:numPr>
        <w:spacing w:line="360" w:lineRule="auto"/>
        <w:rPr>
          <w:rFonts w:ascii="Franklin Gothic Book" w:hAnsi="Franklin Gothic Book" w:cs="Arial"/>
          <w:sz w:val="20"/>
          <w:szCs w:val="20"/>
        </w:rPr>
      </w:pPr>
      <w:r w:rsidRPr="008D6AEB">
        <w:rPr>
          <w:rFonts w:ascii="Franklin Gothic Book" w:hAnsi="Franklin Gothic Book" w:cs="Arial"/>
          <w:sz w:val="20"/>
          <w:szCs w:val="20"/>
        </w:rPr>
        <w:t>Basis of Design:</w:t>
      </w:r>
      <w:r w:rsidRPr="008D6AEB">
        <w:rPr>
          <w:rFonts w:ascii="Franklin Gothic Book" w:hAnsi="Franklin Gothic Book" w:cs="Arial"/>
          <w:b/>
          <w:bCs/>
          <w:sz w:val="20"/>
          <w:szCs w:val="20"/>
        </w:rPr>
        <w:t xml:space="preserve"> </w:t>
      </w:r>
      <w:r w:rsidR="00177687" w:rsidRPr="003F73BF">
        <w:rPr>
          <w:rFonts w:ascii="Franklin Gothic Book" w:hAnsi="Franklin Gothic Book" w:cs="Arial"/>
          <w:sz w:val="20"/>
          <w:szCs w:val="20"/>
        </w:rPr>
        <w:t xml:space="preserve">CastWorks </w:t>
      </w:r>
      <w:r w:rsidR="009D23AF">
        <w:rPr>
          <w:rFonts w:ascii="Franklin Gothic Book" w:hAnsi="Franklin Gothic Book" w:cs="Arial"/>
          <w:sz w:val="20"/>
          <w:szCs w:val="20"/>
        </w:rPr>
        <w:t>access</w:t>
      </w:r>
      <w:r w:rsidR="00177687" w:rsidRPr="003F73BF">
        <w:rPr>
          <w:rFonts w:ascii="Franklin Gothic Book" w:hAnsi="Franklin Gothic Book" w:cs="Arial"/>
          <w:sz w:val="20"/>
          <w:szCs w:val="20"/>
        </w:rPr>
        <w:t xml:space="preserve"> panel</w:t>
      </w:r>
      <w:r w:rsidR="006D1C21" w:rsidRPr="003F73BF">
        <w:rPr>
          <w:rFonts w:ascii="Franklin Gothic Book" w:hAnsi="Franklin Gothic Book" w:cs="Arial"/>
          <w:sz w:val="20"/>
          <w:szCs w:val="20"/>
        </w:rPr>
        <w:t xml:space="preserve"> </w:t>
      </w:r>
      <w:r w:rsidRPr="008D6AEB">
        <w:rPr>
          <w:rFonts w:ascii="Franklin Gothic Book" w:hAnsi="Franklin Gothic Book" w:cs="Arial"/>
          <w:sz w:val="20"/>
          <w:szCs w:val="20"/>
        </w:rPr>
        <w:t>as manufactured by Armstrong World Industries, Inc.</w:t>
      </w:r>
    </w:p>
    <w:p w14:paraId="584D6E03" w14:textId="77777777" w:rsidR="00694D5E" w:rsidRDefault="00694D5E" w:rsidP="00694D5E">
      <w:pPr>
        <w:rPr>
          <w:rFonts w:ascii="Franklin Gothic Book" w:hAnsi="Franklin Gothic Book" w:cs="Arial"/>
          <w:b/>
          <w:bCs/>
          <w:sz w:val="20"/>
          <w:szCs w:val="20"/>
        </w:rPr>
      </w:pPr>
    </w:p>
    <w:p w14:paraId="74063316" w14:textId="16E13225" w:rsidR="00324AAC" w:rsidRPr="008D6AEB" w:rsidRDefault="00324AAC" w:rsidP="00694D5E">
      <w:pPr>
        <w:rPr>
          <w:rFonts w:ascii="Franklin Gothic Book" w:hAnsi="Franklin Gothic Book" w:cs="Arial"/>
          <w:b/>
          <w:bCs/>
          <w:sz w:val="20"/>
          <w:szCs w:val="20"/>
        </w:rPr>
      </w:pPr>
      <w:r w:rsidRPr="008D6AEB">
        <w:rPr>
          <w:rFonts w:ascii="Franklin Gothic Book" w:hAnsi="Franklin Gothic Book" w:cs="Arial"/>
          <w:b/>
          <w:bCs/>
          <w:sz w:val="20"/>
          <w:szCs w:val="20"/>
        </w:rPr>
        <w:t>PART 3 – EXECUTION</w:t>
      </w:r>
    </w:p>
    <w:p w14:paraId="2CE2C077" w14:textId="77777777" w:rsidR="00324AAC" w:rsidRPr="008D6AEB" w:rsidRDefault="00324AAC" w:rsidP="00324AAC">
      <w:pPr>
        <w:spacing w:line="360" w:lineRule="auto"/>
        <w:rPr>
          <w:rFonts w:ascii="Franklin Gothic Book" w:hAnsi="Franklin Gothic Book" w:cs="Arial"/>
          <w:b/>
          <w:bCs/>
          <w:sz w:val="20"/>
          <w:szCs w:val="20"/>
        </w:rPr>
      </w:pPr>
      <w:r w:rsidRPr="008D6AEB">
        <w:rPr>
          <w:rFonts w:ascii="Franklin Gothic Book" w:hAnsi="Franklin Gothic Book" w:cs="Arial"/>
          <w:b/>
          <w:bCs/>
          <w:sz w:val="20"/>
          <w:szCs w:val="20"/>
        </w:rPr>
        <w:t>3.1 EXAMINATION</w:t>
      </w:r>
    </w:p>
    <w:p w14:paraId="11FE573F" w14:textId="168E5426" w:rsidR="00324AAC" w:rsidRPr="008D6AEB" w:rsidRDefault="00324AAC" w:rsidP="00324AAC">
      <w:pPr>
        <w:pStyle w:val="ListParagraph"/>
        <w:numPr>
          <w:ilvl w:val="0"/>
          <w:numId w:val="23"/>
        </w:numPr>
        <w:spacing w:line="360" w:lineRule="auto"/>
        <w:rPr>
          <w:rFonts w:ascii="Franklin Gothic Book" w:hAnsi="Franklin Gothic Book" w:cs="Arial"/>
          <w:sz w:val="20"/>
          <w:szCs w:val="20"/>
        </w:rPr>
      </w:pPr>
      <w:r w:rsidRPr="008D6AEB">
        <w:rPr>
          <w:rFonts w:ascii="Franklin Gothic Book" w:hAnsi="Franklin Gothic Book" w:cs="Arial"/>
          <w:sz w:val="20"/>
          <w:szCs w:val="20"/>
        </w:rPr>
        <w:t>Do not proceed with installation until all wet work such as concrete, terrazzo, plastering and painting has been completed and thoroughly dried out, unless expressly permitted by manufacturer</w:t>
      </w:r>
      <w:r w:rsidR="00A7016E">
        <w:rPr>
          <w:rFonts w:ascii="Franklin Gothic Book" w:hAnsi="Franklin Gothic Book" w:cs="Arial"/>
          <w:sz w:val="20"/>
          <w:szCs w:val="20"/>
        </w:rPr>
        <w:t>’</w:t>
      </w:r>
      <w:r w:rsidRPr="008D6AEB">
        <w:rPr>
          <w:rFonts w:ascii="Franklin Gothic Book" w:hAnsi="Franklin Gothic Book" w:cs="Arial"/>
          <w:sz w:val="20"/>
          <w:szCs w:val="20"/>
        </w:rPr>
        <w:t>s printed recommendations.</w:t>
      </w:r>
    </w:p>
    <w:p w14:paraId="6565C056" w14:textId="77777777" w:rsidR="00324AAC" w:rsidRPr="008D6AEB" w:rsidRDefault="00324AAC" w:rsidP="00324AAC">
      <w:pPr>
        <w:spacing w:line="360" w:lineRule="auto"/>
        <w:rPr>
          <w:rFonts w:ascii="Franklin Gothic Book" w:hAnsi="Franklin Gothic Book" w:cs="Arial"/>
          <w:b/>
          <w:bCs/>
          <w:sz w:val="20"/>
          <w:szCs w:val="20"/>
        </w:rPr>
      </w:pPr>
      <w:r w:rsidRPr="008D6AEB">
        <w:rPr>
          <w:rFonts w:ascii="Franklin Gothic Book" w:hAnsi="Franklin Gothic Book" w:cs="Arial"/>
          <w:b/>
          <w:bCs/>
          <w:sz w:val="20"/>
          <w:szCs w:val="20"/>
        </w:rPr>
        <w:t>3.2 PREPARATION</w:t>
      </w:r>
    </w:p>
    <w:p w14:paraId="0B9082C7" w14:textId="4DF167C0" w:rsidR="00324AAC" w:rsidRPr="008D6AEB" w:rsidRDefault="00324AAC" w:rsidP="00324AAC">
      <w:pPr>
        <w:pStyle w:val="ListParagraph"/>
        <w:numPr>
          <w:ilvl w:val="0"/>
          <w:numId w:val="24"/>
        </w:numPr>
        <w:spacing w:line="360" w:lineRule="auto"/>
        <w:rPr>
          <w:rFonts w:ascii="Franklin Gothic Book" w:hAnsi="Franklin Gothic Book" w:cs="Arial"/>
          <w:sz w:val="20"/>
          <w:szCs w:val="20"/>
        </w:rPr>
      </w:pPr>
      <w:r w:rsidRPr="008D6AEB">
        <w:rPr>
          <w:rFonts w:ascii="Franklin Gothic Book" w:hAnsi="Franklin Gothic Book" w:cs="Arial"/>
          <w:sz w:val="20"/>
          <w:szCs w:val="20"/>
        </w:rPr>
        <w:t xml:space="preserve">Measure each ceiling area and establish layout of </w:t>
      </w:r>
      <w:r w:rsidR="00694D5E">
        <w:rPr>
          <w:rFonts w:ascii="Franklin Gothic Book" w:hAnsi="Franklin Gothic Book" w:cs="Arial"/>
          <w:sz w:val="20"/>
          <w:szCs w:val="20"/>
        </w:rPr>
        <w:t>ceiling</w:t>
      </w:r>
      <w:r w:rsidRPr="008D6AEB">
        <w:rPr>
          <w:rFonts w:ascii="Franklin Gothic Book" w:hAnsi="Franklin Gothic Book" w:cs="Arial"/>
          <w:sz w:val="20"/>
          <w:szCs w:val="20"/>
        </w:rPr>
        <w:t xml:space="preserve"> units to balance border widths at opposite edges of each ceiling. Coordinate panel layout with mechanical and electrical fixtures.</w:t>
      </w:r>
    </w:p>
    <w:p w14:paraId="41F5D679" w14:textId="77777777" w:rsidR="00324AAC" w:rsidRPr="008D6AEB" w:rsidRDefault="00324AAC" w:rsidP="00324AAC">
      <w:pPr>
        <w:pStyle w:val="ListParagraph"/>
        <w:numPr>
          <w:ilvl w:val="0"/>
          <w:numId w:val="24"/>
        </w:numPr>
        <w:spacing w:line="360" w:lineRule="auto"/>
        <w:rPr>
          <w:rFonts w:ascii="Franklin Gothic Book" w:hAnsi="Franklin Gothic Book" w:cs="Arial"/>
          <w:sz w:val="20"/>
          <w:szCs w:val="20"/>
        </w:rPr>
      </w:pPr>
      <w:r w:rsidRPr="008D6AEB">
        <w:rPr>
          <w:rFonts w:ascii="Franklin Gothic Book" w:hAnsi="Franklin Gothic Book" w:cs="Arial"/>
          <w:sz w:val="20"/>
          <w:szCs w:val="20"/>
        </w:rPr>
        <w:t>Coordination: Furnish layouts for preset inserts, clips, and other ceiling anchors whose installation is specified in other sections.</w:t>
      </w:r>
    </w:p>
    <w:p w14:paraId="0F31B30E" w14:textId="77777777" w:rsidR="00324AAC" w:rsidRPr="008D6AEB" w:rsidRDefault="00324AAC" w:rsidP="00324AAC">
      <w:pPr>
        <w:pStyle w:val="ListParagraph"/>
        <w:numPr>
          <w:ilvl w:val="1"/>
          <w:numId w:val="24"/>
        </w:numPr>
        <w:spacing w:line="360" w:lineRule="auto"/>
        <w:rPr>
          <w:rFonts w:ascii="Franklin Gothic Book" w:hAnsi="Franklin Gothic Book" w:cs="Arial"/>
          <w:sz w:val="20"/>
          <w:szCs w:val="20"/>
        </w:rPr>
      </w:pPr>
      <w:r w:rsidRPr="008D6AEB">
        <w:rPr>
          <w:rFonts w:ascii="Franklin Gothic Book" w:hAnsi="Franklin Gothic Book" w:cs="Arial"/>
          <w:sz w:val="20"/>
          <w:szCs w:val="20"/>
        </w:rPr>
        <w:lastRenderedPageBreak/>
        <w:t>Furnish concrete inserts and similar devices to other trades for installation well in advance of time needed for coordination of other work.</w:t>
      </w:r>
    </w:p>
    <w:p w14:paraId="00AEE46D" w14:textId="77777777" w:rsidR="00324AAC" w:rsidRPr="008D6AEB" w:rsidRDefault="00324AAC" w:rsidP="00324AAC">
      <w:pPr>
        <w:spacing w:line="360" w:lineRule="auto"/>
        <w:rPr>
          <w:rFonts w:ascii="Franklin Gothic Book" w:hAnsi="Franklin Gothic Book" w:cs="Arial"/>
          <w:b/>
          <w:bCs/>
          <w:sz w:val="20"/>
          <w:szCs w:val="20"/>
        </w:rPr>
      </w:pPr>
      <w:r w:rsidRPr="008D6AEB">
        <w:rPr>
          <w:rFonts w:ascii="Franklin Gothic Book" w:hAnsi="Franklin Gothic Book" w:cs="Arial"/>
          <w:b/>
          <w:bCs/>
          <w:sz w:val="20"/>
          <w:szCs w:val="20"/>
        </w:rPr>
        <w:t>3.3 INSTALLATION</w:t>
      </w:r>
    </w:p>
    <w:p w14:paraId="507DCFE3" w14:textId="77777777" w:rsidR="00324AAC" w:rsidRPr="008D6AEB" w:rsidRDefault="00324AAC" w:rsidP="00324AAC">
      <w:pPr>
        <w:pStyle w:val="ListParagraph"/>
        <w:numPr>
          <w:ilvl w:val="0"/>
          <w:numId w:val="25"/>
        </w:numPr>
        <w:spacing w:line="360" w:lineRule="auto"/>
        <w:rPr>
          <w:rFonts w:ascii="Franklin Gothic Book" w:hAnsi="Franklin Gothic Book" w:cs="Arial"/>
          <w:sz w:val="20"/>
          <w:szCs w:val="20"/>
        </w:rPr>
      </w:pPr>
      <w:r w:rsidRPr="008D6AEB">
        <w:rPr>
          <w:rFonts w:ascii="Franklin Gothic Book" w:hAnsi="Franklin Gothic Book" w:cs="Arial"/>
          <w:sz w:val="20"/>
          <w:szCs w:val="20"/>
        </w:rPr>
        <w:t>Follow manufacturer installation instructions.</w:t>
      </w:r>
    </w:p>
    <w:p w14:paraId="059D0A57" w14:textId="241D6316" w:rsidR="00324AAC" w:rsidRPr="008D6AEB" w:rsidRDefault="00324AAC" w:rsidP="00324AAC">
      <w:pPr>
        <w:pStyle w:val="ListParagraph"/>
        <w:numPr>
          <w:ilvl w:val="0"/>
          <w:numId w:val="25"/>
        </w:numPr>
        <w:spacing w:line="360" w:lineRule="auto"/>
        <w:rPr>
          <w:rFonts w:ascii="Franklin Gothic Book" w:hAnsi="Franklin Gothic Book" w:cs="Arial"/>
          <w:sz w:val="20"/>
          <w:szCs w:val="20"/>
        </w:rPr>
      </w:pPr>
      <w:r w:rsidRPr="008D6AEB">
        <w:rPr>
          <w:rFonts w:ascii="Franklin Gothic Book" w:hAnsi="Franklin Gothic Book" w:cs="Arial"/>
          <w:sz w:val="20"/>
          <w:szCs w:val="20"/>
        </w:rPr>
        <w:t>Install suspension system and panels in accordance with the manufacturer</w:t>
      </w:r>
      <w:r w:rsidR="00A7016E">
        <w:rPr>
          <w:rFonts w:ascii="Franklin Gothic Book" w:hAnsi="Franklin Gothic Book" w:cs="Arial"/>
          <w:sz w:val="20"/>
          <w:szCs w:val="20"/>
        </w:rPr>
        <w:t>’</w:t>
      </w:r>
      <w:r w:rsidRPr="008D6AEB">
        <w:rPr>
          <w:rFonts w:ascii="Franklin Gothic Book" w:hAnsi="Franklin Gothic Book" w:cs="Arial"/>
          <w:sz w:val="20"/>
          <w:szCs w:val="20"/>
        </w:rPr>
        <w:t>s instructions, and in compliance with ASTM C 636 and with the authorities having jurisdiction.</w:t>
      </w:r>
    </w:p>
    <w:p w14:paraId="74A2667F" w14:textId="523A268E" w:rsidR="00324AAC" w:rsidRPr="008D6AEB" w:rsidRDefault="00324AAC" w:rsidP="00324AAC">
      <w:pPr>
        <w:pStyle w:val="ListParagraph"/>
        <w:numPr>
          <w:ilvl w:val="0"/>
          <w:numId w:val="25"/>
        </w:numPr>
        <w:spacing w:line="360" w:lineRule="auto"/>
        <w:rPr>
          <w:rFonts w:ascii="Franklin Gothic Book" w:hAnsi="Franklin Gothic Book" w:cs="Arial"/>
          <w:sz w:val="20"/>
          <w:szCs w:val="20"/>
        </w:rPr>
      </w:pPr>
      <w:r w:rsidRPr="008D6AEB">
        <w:rPr>
          <w:rFonts w:ascii="Franklin Gothic Book" w:hAnsi="Franklin Gothic Book" w:cs="Arial"/>
          <w:sz w:val="20"/>
          <w:szCs w:val="20"/>
        </w:rPr>
        <w:t xml:space="preserve">Suspend main beam from overhead construction with hanger wires </w:t>
      </w:r>
      <w:r w:rsidRPr="00694D5E">
        <w:rPr>
          <w:rFonts w:ascii="Franklin Gothic Book" w:hAnsi="Franklin Gothic Book" w:cs="Arial"/>
          <w:sz w:val="20"/>
          <w:szCs w:val="20"/>
        </w:rPr>
        <w:t>spaced 4 feet on center</w:t>
      </w:r>
      <w:r w:rsidRPr="008D6AEB">
        <w:rPr>
          <w:rFonts w:ascii="Franklin Gothic Book" w:hAnsi="Franklin Gothic Book" w:cs="Arial"/>
          <w:sz w:val="20"/>
          <w:szCs w:val="20"/>
        </w:rPr>
        <w:t xml:space="preserve"> along the length of the main runner.</w:t>
      </w:r>
      <w:r w:rsidR="00694D5E">
        <w:rPr>
          <w:rFonts w:ascii="Franklin Gothic Book" w:hAnsi="Franklin Gothic Book" w:cs="Arial"/>
          <w:sz w:val="20"/>
          <w:szCs w:val="20"/>
        </w:rPr>
        <w:t xml:space="preserve"> </w:t>
      </w:r>
      <w:r w:rsidRPr="008D6AEB">
        <w:rPr>
          <w:rFonts w:ascii="Franklin Gothic Book" w:hAnsi="Franklin Gothic Book" w:cs="Arial"/>
          <w:sz w:val="20"/>
          <w:szCs w:val="20"/>
        </w:rPr>
        <w:t>Install hanger wires plumb and straight.</w:t>
      </w:r>
    </w:p>
    <w:p w14:paraId="15430D80" w14:textId="60248E80" w:rsidR="00324AAC" w:rsidRPr="008D6AEB" w:rsidRDefault="00324AAC" w:rsidP="00324AAC">
      <w:pPr>
        <w:pStyle w:val="ListParagraph"/>
        <w:numPr>
          <w:ilvl w:val="0"/>
          <w:numId w:val="25"/>
        </w:numPr>
        <w:spacing w:line="360" w:lineRule="auto"/>
        <w:rPr>
          <w:rFonts w:ascii="Franklin Gothic Book" w:hAnsi="Franklin Gothic Book" w:cs="Arial"/>
          <w:sz w:val="20"/>
          <w:szCs w:val="20"/>
        </w:rPr>
      </w:pPr>
      <w:r w:rsidRPr="008D6AEB">
        <w:rPr>
          <w:rFonts w:ascii="Franklin Gothic Book" w:hAnsi="Franklin Gothic Book" w:cs="Arial"/>
          <w:sz w:val="20"/>
          <w:szCs w:val="20"/>
        </w:rPr>
        <w:t>Install wall moldings at intersection of suspended ceiling and vertical surfaces.</w:t>
      </w:r>
      <w:r w:rsidR="00694D5E">
        <w:rPr>
          <w:rFonts w:ascii="Franklin Gothic Book" w:hAnsi="Franklin Gothic Book" w:cs="Arial"/>
          <w:sz w:val="20"/>
          <w:szCs w:val="20"/>
        </w:rPr>
        <w:t xml:space="preserve"> </w:t>
      </w:r>
      <w:r w:rsidRPr="008D6AEB">
        <w:rPr>
          <w:rFonts w:ascii="Franklin Gothic Book" w:hAnsi="Franklin Gothic Book" w:cs="Arial"/>
          <w:sz w:val="20"/>
          <w:szCs w:val="20"/>
        </w:rPr>
        <w:t>Miter corners where wall moldings intersect or install corner caps.</w:t>
      </w:r>
    </w:p>
    <w:p w14:paraId="187662F5" w14:textId="44F263F1" w:rsidR="00324AAC" w:rsidRPr="008D6AEB" w:rsidRDefault="00324AAC" w:rsidP="00324AAC">
      <w:pPr>
        <w:pStyle w:val="ListParagraph"/>
        <w:numPr>
          <w:ilvl w:val="0"/>
          <w:numId w:val="25"/>
        </w:numPr>
        <w:spacing w:line="360" w:lineRule="auto"/>
        <w:rPr>
          <w:rFonts w:ascii="Franklin Gothic Book" w:hAnsi="Franklin Gothic Book" w:cs="Arial"/>
          <w:sz w:val="20"/>
          <w:szCs w:val="20"/>
        </w:rPr>
      </w:pPr>
      <w:r w:rsidRPr="008D6AEB">
        <w:rPr>
          <w:rFonts w:ascii="Franklin Gothic Book" w:hAnsi="Franklin Gothic Book" w:cs="Arial"/>
          <w:sz w:val="20"/>
          <w:szCs w:val="20"/>
        </w:rPr>
        <w:t xml:space="preserve">Install </w:t>
      </w:r>
      <w:r w:rsidR="00694D5E">
        <w:rPr>
          <w:rFonts w:ascii="Franklin Gothic Book" w:hAnsi="Franklin Gothic Book" w:cs="Arial"/>
          <w:sz w:val="20"/>
          <w:szCs w:val="20"/>
        </w:rPr>
        <w:t xml:space="preserve">ceiling </w:t>
      </w:r>
      <w:r w:rsidRPr="008D6AEB">
        <w:rPr>
          <w:rFonts w:ascii="Franklin Gothic Book" w:hAnsi="Franklin Gothic Book" w:cs="Arial"/>
          <w:sz w:val="20"/>
          <w:szCs w:val="20"/>
        </w:rPr>
        <w:t>panels in coordination with suspended system, with edges resting on flanges of main runner and cross tees.</w:t>
      </w:r>
      <w:r w:rsidR="00694D5E">
        <w:rPr>
          <w:rFonts w:ascii="Franklin Gothic Book" w:hAnsi="Franklin Gothic Book" w:cs="Arial"/>
          <w:sz w:val="20"/>
          <w:szCs w:val="20"/>
        </w:rPr>
        <w:t xml:space="preserve"> </w:t>
      </w:r>
      <w:r w:rsidRPr="008D6AEB">
        <w:rPr>
          <w:rFonts w:ascii="Franklin Gothic Book" w:hAnsi="Franklin Gothic Book" w:cs="Arial"/>
          <w:sz w:val="20"/>
          <w:szCs w:val="20"/>
        </w:rPr>
        <w:t>Cut and fit panels neatly against abutting surfaces.</w:t>
      </w:r>
      <w:r w:rsidR="00694D5E">
        <w:rPr>
          <w:rFonts w:ascii="Franklin Gothic Book" w:hAnsi="Franklin Gothic Book" w:cs="Arial"/>
          <w:sz w:val="20"/>
          <w:szCs w:val="20"/>
        </w:rPr>
        <w:t xml:space="preserve"> </w:t>
      </w:r>
      <w:r w:rsidRPr="008D6AEB">
        <w:rPr>
          <w:rFonts w:ascii="Franklin Gothic Book" w:hAnsi="Franklin Gothic Book" w:cs="Arial"/>
          <w:sz w:val="20"/>
          <w:szCs w:val="20"/>
        </w:rPr>
        <w:t>Support edges by wall moldings.</w:t>
      </w:r>
    </w:p>
    <w:p w14:paraId="10BF1544" w14:textId="77777777" w:rsidR="00324AAC" w:rsidRPr="008D6AEB" w:rsidRDefault="00324AAC" w:rsidP="00324AAC">
      <w:pPr>
        <w:spacing w:line="360" w:lineRule="auto"/>
        <w:rPr>
          <w:rFonts w:ascii="Franklin Gothic Book" w:hAnsi="Franklin Gothic Book" w:cs="Arial"/>
          <w:b/>
          <w:bCs/>
          <w:sz w:val="20"/>
          <w:szCs w:val="20"/>
        </w:rPr>
      </w:pPr>
      <w:r w:rsidRPr="008D6AEB">
        <w:rPr>
          <w:rFonts w:ascii="Franklin Gothic Book" w:hAnsi="Franklin Gothic Book" w:cs="Arial"/>
          <w:b/>
          <w:bCs/>
          <w:sz w:val="20"/>
          <w:szCs w:val="20"/>
        </w:rPr>
        <w:t>3.4 ADJUSTING AND CLEANING</w:t>
      </w:r>
    </w:p>
    <w:p w14:paraId="0D9F9764" w14:textId="77777777" w:rsidR="00324AAC" w:rsidRPr="008D6AEB" w:rsidRDefault="00324AAC" w:rsidP="00324AAC">
      <w:pPr>
        <w:pStyle w:val="ListParagraph"/>
        <w:numPr>
          <w:ilvl w:val="0"/>
          <w:numId w:val="26"/>
        </w:numPr>
        <w:spacing w:line="360" w:lineRule="auto"/>
        <w:rPr>
          <w:rFonts w:ascii="Franklin Gothic Book" w:hAnsi="Franklin Gothic Book" w:cs="Arial"/>
          <w:sz w:val="20"/>
          <w:szCs w:val="20"/>
        </w:rPr>
      </w:pPr>
      <w:r w:rsidRPr="008D6AEB">
        <w:rPr>
          <w:rFonts w:ascii="Franklin Gothic Book" w:hAnsi="Franklin Gothic Book" w:cs="Arial"/>
          <w:sz w:val="20"/>
          <w:szCs w:val="20"/>
        </w:rPr>
        <w:t>Replace damaged and broken panels.</w:t>
      </w:r>
    </w:p>
    <w:p w14:paraId="3E7F87F5" w14:textId="3B9018A5" w:rsidR="00324AAC" w:rsidRPr="008D6AEB" w:rsidRDefault="00324AAC" w:rsidP="00324AAC">
      <w:pPr>
        <w:pStyle w:val="ListParagraph"/>
        <w:numPr>
          <w:ilvl w:val="0"/>
          <w:numId w:val="26"/>
        </w:numPr>
        <w:spacing w:line="360" w:lineRule="auto"/>
        <w:rPr>
          <w:rFonts w:ascii="Franklin Gothic Book" w:hAnsi="Franklin Gothic Book" w:cs="Arial"/>
          <w:sz w:val="20"/>
          <w:szCs w:val="20"/>
        </w:rPr>
      </w:pPr>
      <w:r w:rsidRPr="008D6AEB">
        <w:rPr>
          <w:rFonts w:ascii="Franklin Gothic Book" w:hAnsi="Franklin Gothic Book" w:cs="Arial"/>
          <w:sz w:val="20"/>
          <w:szCs w:val="20"/>
        </w:rPr>
        <w:t>Clean exposed surfaces of ceilings, including trim, edge moldings, and suspension members.</w:t>
      </w:r>
      <w:r w:rsidR="00694D5E">
        <w:rPr>
          <w:rFonts w:ascii="Franklin Gothic Book" w:hAnsi="Franklin Gothic Book" w:cs="Arial"/>
          <w:sz w:val="20"/>
          <w:szCs w:val="20"/>
        </w:rPr>
        <w:t xml:space="preserve"> </w:t>
      </w:r>
      <w:r w:rsidRPr="008D6AEB">
        <w:rPr>
          <w:rFonts w:ascii="Franklin Gothic Book" w:hAnsi="Franklin Gothic Book" w:cs="Arial"/>
          <w:sz w:val="20"/>
          <w:szCs w:val="20"/>
        </w:rPr>
        <w:t>Comply with manufacturer</w:t>
      </w:r>
      <w:r w:rsidR="00A7016E">
        <w:rPr>
          <w:rFonts w:ascii="Franklin Gothic Book" w:hAnsi="Franklin Gothic Book" w:cs="Arial"/>
          <w:sz w:val="20"/>
          <w:szCs w:val="20"/>
        </w:rPr>
        <w:t>’</w:t>
      </w:r>
      <w:r w:rsidRPr="008D6AEB">
        <w:rPr>
          <w:rFonts w:ascii="Franklin Gothic Book" w:hAnsi="Franklin Gothic Book" w:cs="Arial"/>
          <w:sz w:val="20"/>
          <w:szCs w:val="20"/>
        </w:rPr>
        <w:t>s instructions for cleaning and touch up of minor finish damage.</w:t>
      </w:r>
      <w:r w:rsidR="00694D5E">
        <w:rPr>
          <w:rFonts w:ascii="Franklin Gothic Book" w:hAnsi="Franklin Gothic Book" w:cs="Arial"/>
          <w:sz w:val="20"/>
          <w:szCs w:val="20"/>
        </w:rPr>
        <w:t xml:space="preserve"> </w:t>
      </w:r>
      <w:r w:rsidRPr="008D6AEB">
        <w:rPr>
          <w:rFonts w:ascii="Franklin Gothic Book" w:hAnsi="Franklin Gothic Book" w:cs="Arial"/>
          <w:sz w:val="20"/>
          <w:szCs w:val="20"/>
        </w:rPr>
        <w:t>Remove any ceiling products that cannot be successfully cleaned and or repaired. Replace with attic stock or new product to eliminate evidence of damage.</w:t>
      </w:r>
    </w:p>
    <w:p w14:paraId="6E2F5245" w14:textId="77777777" w:rsidR="007E3B49" w:rsidRPr="008D6AEB" w:rsidRDefault="007E3B49" w:rsidP="00324AAC">
      <w:pPr>
        <w:spacing w:line="360" w:lineRule="auto"/>
        <w:rPr>
          <w:rFonts w:ascii="Franklin Gothic Book" w:hAnsi="Franklin Gothic Book"/>
        </w:rPr>
      </w:pPr>
    </w:p>
    <w:sectPr w:rsidR="007E3B49" w:rsidRPr="008D6AEB" w:rsidSect="00D924A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F046B4" w14:textId="77777777" w:rsidR="004748FB" w:rsidRDefault="004748FB" w:rsidP="003441DE">
      <w:pPr>
        <w:spacing w:after="0" w:line="240" w:lineRule="auto"/>
      </w:pPr>
      <w:r>
        <w:separator/>
      </w:r>
    </w:p>
  </w:endnote>
  <w:endnote w:type="continuationSeparator" w:id="0">
    <w:p w14:paraId="585D5DD8" w14:textId="77777777" w:rsidR="004748FB" w:rsidRDefault="004748FB" w:rsidP="003441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854F4F" w14:textId="77777777" w:rsidR="004748FB" w:rsidRDefault="004748FB" w:rsidP="003441DE">
      <w:pPr>
        <w:spacing w:after="0" w:line="240" w:lineRule="auto"/>
      </w:pPr>
      <w:r>
        <w:separator/>
      </w:r>
    </w:p>
  </w:footnote>
  <w:footnote w:type="continuationSeparator" w:id="0">
    <w:p w14:paraId="209DC1BB" w14:textId="77777777" w:rsidR="004748FB" w:rsidRDefault="004748FB" w:rsidP="003441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7F14AA"/>
    <w:multiLevelType w:val="hybridMultilevel"/>
    <w:tmpl w:val="E8D86B5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6D40D7"/>
    <w:multiLevelType w:val="hybridMultilevel"/>
    <w:tmpl w:val="D2CED498"/>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8F51307"/>
    <w:multiLevelType w:val="hybridMultilevel"/>
    <w:tmpl w:val="50A89CD0"/>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A1255BB"/>
    <w:multiLevelType w:val="hybridMultilevel"/>
    <w:tmpl w:val="4900DEA6"/>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05F15B6"/>
    <w:multiLevelType w:val="hybridMultilevel"/>
    <w:tmpl w:val="298A10E4"/>
    <w:lvl w:ilvl="0" w:tplc="FFFFFFFF">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102049B"/>
    <w:multiLevelType w:val="multilevel"/>
    <w:tmpl w:val="D6C043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51D1182"/>
    <w:multiLevelType w:val="hybridMultilevel"/>
    <w:tmpl w:val="1258093E"/>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75D574E"/>
    <w:multiLevelType w:val="multilevel"/>
    <w:tmpl w:val="76E6D4A4"/>
    <w:lvl w:ilvl="0">
      <w:start w:val="1"/>
      <w:numFmt w:val="none"/>
      <w:lvlText w:val="A."/>
      <w:lvlJc w:val="left"/>
      <w:pPr>
        <w:ind w:left="-15" w:hanging="360"/>
      </w:pPr>
      <w:rPr>
        <w:rFonts w:hint="default"/>
      </w:rPr>
    </w:lvl>
    <w:lvl w:ilvl="1">
      <w:start w:val="1"/>
      <w:numFmt w:val="upperLetter"/>
      <w:lvlText w:val="%2."/>
      <w:lvlJc w:val="left"/>
      <w:pPr>
        <w:ind w:left="705" w:hanging="360"/>
      </w:pPr>
    </w:lvl>
    <w:lvl w:ilvl="2">
      <w:start w:val="1"/>
      <w:numFmt w:val="decimal"/>
      <w:lvlText w:val="%3."/>
      <w:lvlJc w:val="left"/>
      <w:pPr>
        <w:ind w:left="1605" w:hanging="360"/>
      </w:pPr>
    </w:lvl>
    <w:lvl w:ilvl="3">
      <w:start w:val="1"/>
      <w:numFmt w:val="lowerRoman"/>
      <w:lvlText w:val="%4."/>
      <w:lvlJc w:val="right"/>
      <w:pPr>
        <w:ind w:left="2145" w:hanging="360"/>
      </w:pPr>
    </w:lvl>
    <w:lvl w:ilvl="4">
      <w:start w:val="1"/>
      <w:numFmt w:val="lowerLetter"/>
      <w:lvlText w:val="%5."/>
      <w:lvlJc w:val="left"/>
      <w:pPr>
        <w:ind w:left="2865" w:hanging="360"/>
      </w:pPr>
      <w:rPr>
        <w:rFonts w:hint="default"/>
      </w:rPr>
    </w:lvl>
    <w:lvl w:ilvl="5">
      <w:start w:val="1"/>
      <w:numFmt w:val="lowerRoman"/>
      <w:lvlText w:val="%6."/>
      <w:lvlJc w:val="right"/>
      <w:pPr>
        <w:ind w:left="3585" w:hanging="180"/>
      </w:pPr>
      <w:rPr>
        <w:rFonts w:hint="default"/>
      </w:rPr>
    </w:lvl>
    <w:lvl w:ilvl="6">
      <w:start w:val="1"/>
      <w:numFmt w:val="decimal"/>
      <w:lvlText w:val="%7."/>
      <w:lvlJc w:val="left"/>
      <w:pPr>
        <w:ind w:left="4305" w:hanging="360"/>
      </w:pPr>
      <w:rPr>
        <w:rFonts w:hint="default"/>
      </w:rPr>
    </w:lvl>
    <w:lvl w:ilvl="7">
      <w:start w:val="1"/>
      <w:numFmt w:val="lowerLetter"/>
      <w:lvlText w:val="%8."/>
      <w:lvlJc w:val="left"/>
      <w:pPr>
        <w:ind w:left="5025" w:hanging="360"/>
      </w:pPr>
      <w:rPr>
        <w:rFonts w:hint="default"/>
      </w:rPr>
    </w:lvl>
    <w:lvl w:ilvl="8">
      <w:start w:val="1"/>
      <w:numFmt w:val="lowerRoman"/>
      <w:lvlText w:val="%9."/>
      <w:lvlJc w:val="right"/>
      <w:pPr>
        <w:ind w:left="5745" w:hanging="180"/>
      </w:pPr>
      <w:rPr>
        <w:rFonts w:hint="default"/>
      </w:rPr>
    </w:lvl>
  </w:abstractNum>
  <w:abstractNum w:abstractNumId="8" w15:restartNumberingAfterBreak="0">
    <w:nsid w:val="28CD74F6"/>
    <w:multiLevelType w:val="hybridMultilevel"/>
    <w:tmpl w:val="4900DE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9833C1"/>
    <w:multiLevelType w:val="hybridMultilevel"/>
    <w:tmpl w:val="8988BB4C"/>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FBE3893"/>
    <w:multiLevelType w:val="multilevel"/>
    <w:tmpl w:val="2B861E9A"/>
    <w:lvl w:ilvl="0">
      <w:start w:val="1"/>
      <w:numFmt w:val="none"/>
      <w:lvlText w:val="A."/>
      <w:lvlJc w:val="left"/>
      <w:pPr>
        <w:ind w:left="-15" w:hanging="360"/>
      </w:pPr>
      <w:rPr>
        <w:rFonts w:hint="default"/>
      </w:rPr>
    </w:lvl>
    <w:lvl w:ilvl="1">
      <w:start w:val="1"/>
      <w:numFmt w:val="upperLetter"/>
      <w:lvlText w:val="%2."/>
      <w:lvlJc w:val="left"/>
      <w:pPr>
        <w:ind w:left="705" w:hanging="360"/>
      </w:pPr>
    </w:lvl>
    <w:lvl w:ilvl="2">
      <w:start w:val="1"/>
      <w:numFmt w:val="decimal"/>
      <w:lvlText w:val="%3."/>
      <w:lvlJc w:val="left"/>
      <w:pPr>
        <w:ind w:left="1605" w:hanging="360"/>
      </w:pPr>
    </w:lvl>
    <w:lvl w:ilvl="3">
      <w:start w:val="1"/>
      <w:numFmt w:val="decimal"/>
      <w:lvlText w:val="%4."/>
      <w:lvlJc w:val="left"/>
      <w:pPr>
        <w:ind w:left="2145" w:hanging="360"/>
      </w:pPr>
      <w:rPr>
        <w:rFonts w:hint="default"/>
      </w:rPr>
    </w:lvl>
    <w:lvl w:ilvl="4">
      <w:start w:val="1"/>
      <w:numFmt w:val="lowerLetter"/>
      <w:lvlText w:val="%5."/>
      <w:lvlJc w:val="left"/>
      <w:pPr>
        <w:ind w:left="2865" w:hanging="360"/>
      </w:pPr>
      <w:rPr>
        <w:rFonts w:hint="default"/>
      </w:rPr>
    </w:lvl>
    <w:lvl w:ilvl="5">
      <w:start w:val="1"/>
      <w:numFmt w:val="lowerRoman"/>
      <w:lvlText w:val="%6."/>
      <w:lvlJc w:val="right"/>
      <w:pPr>
        <w:ind w:left="3585" w:hanging="180"/>
      </w:pPr>
      <w:rPr>
        <w:rFonts w:hint="default"/>
      </w:rPr>
    </w:lvl>
    <w:lvl w:ilvl="6">
      <w:start w:val="1"/>
      <w:numFmt w:val="decimal"/>
      <w:lvlText w:val="%7."/>
      <w:lvlJc w:val="left"/>
      <w:pPr>
        <w:ind w:left="4305" w:hanging="360"/>
      </w:pPr>
      <w:rPr>
        <w:rFonts w:hint="default"/>
      </w:rPr>
    </w:lvl>
    <w:lvl w:ilvl="7">
      <w:start w:val="1"/>
      <w:numFmt w:val="lowerLetter"/>
      <w:lvlText w:val="%8."/>
      <w:lvlJc w:val="left"/>
      <w:pPr>
        <w:ind w:left="5025" w:hanging="360"/>
      </w:pPr>
      <w:rPr>
        <w:rFonts w:hint="default"/>
      </w:rPr>
    </w:lvl>
    <w:lvl w:ilvl="8">
      <w:start w:val="1"/>
      <w:numFmt w:val="lowerRoman"/>
      <w:lvlText w:val="%9."/>
      <w:lvlJc w:val="right"/>
      <w:pPr>
        <w:ind w:left="5745" w:hanging="180"/>
      </w:pPr>
      <w:rPr>
        <w:rFonts w:hint="default"/>
      </w:rPr>
    </w:lvl>
  </w:abstractNum>
  <w:abstractNum w:abstractNumId="11" w15:restartNumberingAfterBreak="0">
    <w:nsid w:val="33527E2E"/>
    <w:multiLevelType w:val="hybridMultilevel"/>
    <w:tmpl w:val="6F6288F6"/>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CC4389"/>
    <w:multiLevelType w:val="hybridMultilevel"/>
    <w:tmpl w:val="1D768244"/>
    <w:lvl w:ilvl="0" w:tplc="FFFFFFFF">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3C81553"/>
    <w:multiLevelType w:val="hybridMultilevel"/>
    <w:tmpl w:val="CA34B024"/>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4ED7214"/>
    <w:multiLevelType w:val="hybridMultilevel"/>
    <w:tmpl w:val="598CB4B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5979DE"/>
    <w:multiLevelType w:val="hybridMultilevel"/>
    <w:tmpl w:val="C3C6F44C"/>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87C45F8"/>
    <w:multiLevelType w:val="multilevel"/>
    <w:tmpl w:val="00F28EE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44B68F4"/>
    <w:multiLevelType w:val="hybridMultilevel"/>
    <w:tmpl w:val="DC4E6110"/>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66C1C54"/>
    <w:multiLevelType w:val="hybridMultilevel"/>
    <w:tmpl w:val="4BEE7BA2"/>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BC7122A"/>
    <w:multiLevelType w:val="hybridMultilevel"/>
    <w:tmpl w:val="9D36896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9E4994"/>
    <w:multiLevelType w:val="hybridMultilevel"/>
    <w:tmpl w:val="4FFA85BE"/>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25455E4"/>
    <w:multiLevelType w:val="multilevel"/>
    <w:tmpl w:val="914452C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4070C00"/>
    <w:multiLevelType w:val="hybridMultilevel"/>
    <w:tmpl w:val="F57AE77A"/>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81458A7"/>
    <w:multiLevelType w:val="hybridMultilevel"/>
    <w:tmpl w:val="4D7273D6"/>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9F61D71"/>
    <w:multiLevelType w:val="hybridMultilevel"/>
    <w:tmpl w:val="F73AF424"/>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D6D05C0"/>
    <w:multiLevelType w:val="hybridMultilevel"/>
    <w:tmpl w:val="E52EA2E8"/>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05672549">
    <w:abstractNumId w:val="5"/>
  </w:num>
  <w:num w:numId="2" w16cid:durableId="1313288147">
    <w:abstractNumId w:val="24"/>
  </w:num>
  <w:num w:numId="3" w16cid:durableId="406389197">
    <w:abstractNumId w:val="11"/>
  </w:num>
  <w:num w:numId="4" w16cid:durableId="2052798727">
    <w:abstractNumId w:val="0"/>
  </w:num>
  <w:num w:numId="5" w16cid:durableId="187304373">
    <w:abstractNumId w:val="18"/>
  </w:num>
  <w:num w:numId="6" w16cid:durableId="1462770952">
    <w:abstractNumId w:val="6"/>
  </w:num>
  <w:num w:numId="7" w16cid:durableId="1269585037">
    <w:abstractNumId w:val="1"/>
  </w:num>
  <w:num w:numId="8" w16cid:durableId="407463516">
    <w:abstractNumId w:val="22"/>
  </w:num>
  <w:num w:numId="9" w16cid:durableId="941761452">
    <w:abstractNumId w:val="2"/>
  </w:num>
  <w:num w:numId="10" w16cid:durableId="1153058693">
    <w:abstractNumId w:val="25"/>
  </w:num>
  <w:num w:numId="11" w16cid:durableId="61372538">
    <w:abstractNumId w:val="20"/>
  </w:num>
  <w:num w:numId="12" w16cid:durableId="915362564">
    <w:abstractNumId w:val="23"/>
  </w:num>
  <w:num w:numId="13" w16cid:durableId="1118455831">
    <w:abstractNumId w:val="13"/>
  </w:num>
  <w:num w:numId="14" w16cid:durableId="426122330">
    <w:abstractNumId w:val="15"/>
  </w:num>
  <w:num w:numId="15" w16cid:durableId="2059821434">
    <w:abstractNumId w:val="19"/>
  </w:num>
  <w:num w:numId="16" w16cid:durableId="710961419">
    <w:abstractNumId w:val="4"/>
  </w:num>
  <w:num w:numId="17" w16cid:durableId="2096589475">
    <w:abstractNumId w:val="10"/>
  </w:num>
  <w:num w:numId="18" w16cid:durableId="1296523515">
    <w:abstractNumId w:val="16"/>
  </w:num>
  <w:num w:numId="19" w16cid:durableId="245578250">
    <w:abstractNumId w:val="7"/>
  </w:num>
  <w:num w:numId="20" w16cid:durableId="1241986442">
    <w:abstractNumId w:val="14"/>
  </w:num>
  <w:num w:numId="21" w16cid:durableId="1303854372">
    <w:abstractNumId w:val="21"/>
  </w:num>
  <w:num w:numId="22" w16cid:durableId="348143680">
    <w:abstractNumId w:val="12"/>
  </w:num>
  <w:num w:numId="23" w16cid:durableId="713231241">
    <w:abstractNumId w:val="8"/>
  </w:num>
  <w:num w:numId="24" w16cid:durableId="551775618">
    <w:abstractNumId w:val="17"/>
  </w:num>
  <w:num w:numId="25" w16cid:durableId="977757510">
    <w:abstractNumId w:val="9"/>
  </w:num>
  <w:num w:numId="26" w16cid:durableId="7564413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74D"/>
    <w:rsid w:val="00000929"/>
    <w:rsid w:val="00022116"/>
    <w:rsid w:val="00022892"/>
    <w:rsid w:val="0003727E"/>
    <w:rsid w:val="00064EF9"/>
    <w:rsid w:val="00074C4F"/>
    <w:rsid w:val="000A0B56"/>
    <w:rsid w:val="000B1443"/>
    <w:rsid w:val="000B228A"/>
    <w:rsid w:val="000C625C"/>
    <w:rsid w:val="000F552E"/>
    <w:rsid w:val="00105FB4"/>
    <w:rsid w:val="001121B3"/>
    <w:rsid w:val="0014270A"/>
    <w:rsid w:val="0017074D"/>
    <w:rsid w:val="001725E8"/>
    <w:rsid w:val="00177687"/>
    <w:rsid w:val="00182B04"/>
    <w:rsid w:val="00192CF8"/>
    <w:rsid w:val="001A4EC8"/>
    <w:rsid w:val="001B50F1"/>
    <w:rsid w:val="001C2F4A"/>
    <w:rsid w:val="001C4959"/>
    <w:rsid w:val="001F090B"/>
    <w:rsid w:val="001F42F2"/>
    <w:rsid w:val="001F54E9"/>
    <w:rsid w:val="001F5AC2"/>
    <w:rsid w:val="00222752"/>
    <w:rsid w:val="00233749"/>
    <w:rsid w:val="00237B23"/>
    <w:rsid w:val="00255964"/>
    <w:rsid w:val="002A3383"/>
    <w:rsid w:val="002A5EE1"/>
    <w:rsid w:val="002B62B2"/>
    <w:rsid w:val="002C6C75"/>
    <w:rsid w:val="002D08A4"/>
    <w:rsid w:val="002D77A6"/>
    <w:rsid w:val="002E0FFD"/>
    <w:rsid w:val="002F433D"/>
    <w:rsid w:val="00322E6B"/>
    <w:rsid w:val="00324AAC"/>
    <w:rsid w:val="00324FDB"/>
    <w:rsid w:val="00330F5A"/>
    <w:rsid w:val="00332B2C"/>
    <w:rsid w:val="00341D7E"/>
    <w:rsid w:val="003441DE"/>
    <w:rsid w:val="0035724F"/>
    <w:rsid w:val="00370643"/>
    <w:rsid w:val="00390D0D"/>
    <w:rsid w:val="0039581C"/>
    <w:rsid w:val="003B428C"/>
    <w:rsid w:val="003B66BC"/>
    <w:rsid w:val="003C6DE5"/>
    <w:rsid w:val="003E1F80"/>
    <w:rsid w:val="003F55E7"/>
    <w:rsid w:val="003F6FE5"/>
    <w:rsid w:val="003F73BF"/>
    <w:rsid w:val="004054A3"/>
    <w:rsid w:val="0040599E"/>
    <w:rsid w:val="00410617"/>
    <w:rsid w:val="0043202E"/>
    <w:rsid w:val="00460237"/>
    <w:rsid w:val="00461B6B"/>
    <w:rsid w:val="004677C2"/>
    <w:rsid w:val="004748FB"/>
    <w:rsid w:val="004B0F37"/>
    <w:rsid w:val="004B4ED7"/>
    <w:rsid w:val="004C14AB"/>
    <w:rsid w:val="004D776D"/>
    <w:rsid w:val="004E633A"/>
    <w:rsid w:val="004F7F34"/>
    <w:rsid w:val="0050470D"/>
    <w:rsid w:val="0051774D"/>
    <w:rsid w:val="005369E5"/>
    <w:rsid w:val="00537D2B"/>
    <w:rsid w:val="00540C04"/>
    <w:rsid w:val="005575E2"/>
    <w:rsid w:val="005725DB"/>
    <w:rsid w:val="005944B0"/>
    <w:rsid w:val="005B161E"/>
    <w:rsid w:val="005F3506"/>
    <w:rsid w:val="00601873"/>
    <w:rsid w:val="00603C6E"/>
    <w:rsid w:val="00603FA4"/>
    <w:rsid w:val="0061486B"/>
    <w:rsid w:val="00637F4C"/>
    <w:rsid w:val="00640EAC"/>
    <w:rsid w:val="00646578"/>
    <w:rsid w:val="006753E0"/>
    <w:rsid w:val="0068419B"/>
    <w:rsid w:val="00692A60"/>
    <w:rsid w:val="00694D5E"/>
    <w:rsid w:val="006A1AB6"/>
    <w:rsid w:val="006A5C72"/>
    <w:rsid w:val="006A6041"/>
    <w:rsid w:val="006A65F5"/>
    <w:rsid w:val="006A6825"/>
    <w:rsid w:val="006B7FDC"/>
    <w:rsid w:val="006C1030"/>
    <w:rsid w:val="006C2719"/>
    <w:rsid w:val="006D0774"/>
    <w:rsid w:val="006D1C21"/>
    <w:rsid w:val="006D5E6E"/>
    <w:rsid w:val="006D77EE"/>
    <w:rsid w:val="006E0886"/>
    <w:rsid w:val="006F4C55"/>
    <w:rsid w:val="007075F5"/>
    <w:rsid w:val="00732538"/>
    <w:rsid w:val="00764441"/>
    <w:rsid w:val="00773BC9"/>
    <w:rsid w:val="0079479E"/>
    <w:rsid w:val="007B6F08"/>
    <w:rsid w:val="007C615E"/>
    <w:rsid w:val="007E3B49"/>
    <w:rsid w:val="00800586"/>
    <w:rsid w:val="00807ED3"/>
    <w:rsid w:val="00815825"/>
    <w:rsid w:val="00820061"/>
    <w:rsid w:val="00822265"/>
    <w:rsid w:val="00833459"/>
    <w:rsid w:val="00851753"/>
    <w:rsid w:val="00855591"/>
    <w:rsid w:val="00861DF5"/>
    <w:rsid w:val="008647CF"/>
    <w:rsid w:val="00886695"/>
    <w:rsid w:val="008A3732"/>
    <w:rsid w:val="008D46A7"/>
    <w:rsid w:val="008D6AEB"/>
    <w:rsid w:val="008F380E"/>
    <w:rsid w:val="00932B28"/>
    <w:rsid w:val="00936E68"/>
    <w:rsid w:val="009404D8"/>
    <w:rsid w:val="0094669A"/>
    <w:rsid w:val="009505B5"/>
    <w:rsid w:val="0095755B"/>
    <w:rsid w:val="00963AC0"/>
    <w:rsid w:val="00976F97"/>
    <w:rsid w:val="00985988"/>
    <w:rsid w:val="009B1E48"/>
    <w:rsid w:val="009B3610"/>
    <w:rsid w:val="009D23AF"/>
    <w:rsid w:val="009D2DE6"/>
    <w:rsid w:val="009E2F3D"/>
    <w:rsid w:val="009E6068"/>
    <w:rsid w:val="009E7A9E"/>
    <w:rsid w:val="009F2F1B"/>
    <w:rsid w:val="00A11F09"/>
    <w:rsid w:val="00A1259B"/>
    <w:rsid w:val="00A2568F"/>
    <w:rsid w:val="00A34A40"/>
    <w:rsid w:val="00A41FFB"/>
    <w:rsid w:val="00A6666D"/>
    <w:rsid w:val="00A7016E"/>
    <w:rsid w:val="00A72D54"/>
    <w:rsid w:val="00A87E4E"/>
    <w:rsid w:val="00AC0C73"/>
    <w:rsid w:val="00AC3116"/>
    <w:rsid w:val="00AE6792"/>
    <w:rsid w:val="00AE7341"/>
    <w:rsid w:val="00AF008F"/>
    <w:rsid w:val="00AF3BD2"/>
    <w:rsid w:val="00AF7015"/>
    <w:rsid w:val="00B00F70"/>
    <w:rsid w:val="00B024AD"/>
    <w:rsid w:val="00B02A98"/>
    <w:rsid w:val="00B1713B"/>
    <w:rsid w:val="00B240BB"/>
    <w:rsid w:val="00B449EF"/>
    <w:rsid w:val="00B638C1"/>
    <w:rsid w:val="00B86DD0"/>
    <w:rsid w:val="00B9142C"/>
    <w:rsid w:val="00B96CDE"/>
    <w:rsid w:val="00BA3097"/>
    <w:rsid w:val="00BA626A"/>
    <w:rsid w:val="00BB1408"/>
    <w:rsid w:val="00BC5D21"/>
    <w:rsid w:val="00BC6607"/>
    <w:rsid w:val="00BD7AB1"/>
    <w:rsid w:val="00BE758B"/>
    <w:rsid w:val="00C02CAA"/>
    <w:rsid w:val="00C12631"/>
    <w:rsid w:val="00C12FF7"/>
    <w:rsid w:val="00C13BAB"/>
    <w:rsid w:val="00C32EFB"/>
    <w:rsid w:val="00C438F0"/>
    <w:rsid w:val="00C67C98"/>
    <w:rsid w:val="00C826E0"/>
    <w:rsid w:val="00C82D65"/>
    <w:rsid w:val="00C85E22"/>
    <w:rsid w:val="00C94FB5"/>
    <w:rsid w:val="00C97A95"/>
    <w:rsid w:val="00CD6B49"/>
    <w:rsid w:val="00CE7544"/>
    <w:rsid w:val="00CF4020"/>
    <w:rsid w:val="00CF49C7"/>
    <w:rsid w:val="00D1397F"/>
    <w:rsid w:val="00D455CD"/>
    <w:rsid w:val="00D47A99"/>
    <w:rsid w:val="00D536BD"/>
    <w:rsid w:val="00D57D79"/>
    <w:rsid w:val="00D75F08"/>
    <w:rsid w:val="00D80053"/>
    <w:rsid w:val="00D924AA"/>
    <w:rsid w:val="00DA2573"/>
    <w:rsid w:val="00DA692B"/>
    <w:rsid w:val="00DB4040"/>
    <w:rsid w:val="00DB74EB"/>
    <w:rsid w:val="00DC49C2"/>
    <w:rsid w:val="00DE5B1A"/>
    <w:rsid w:val="00DF335D"/>
    <w:rsid w:val="00DF343A"/>
    <w:rsid w:val="00E034CF"/>
    <w:rsid w:val="00E04858"/>
    <w:rsid w:val="00E27642"/>
    <w:rsid w:val="00E33724"/>
    <w:rsid w:val="00E44447"/>
    <w:rsid w:val="00E628E3"/>
    <w:rsid w:val="00E66A30"/>
    <w:rsid w:val="00E701F0"/>
    <w:rsid w:val="00E71126"/>
    <w:rsid w:val="00E83041"/>
    <w:rsid w:val="00E87D61"/>
    <w:rsid w:val="00E95B70"/>
    <w:rsid w:val="00E97A0E"/>
    <w:rsid w:val="00EA2A79"/>
    <w:rsid w:val="00EC34DF"/>
    <w:rsid w:val="00F16CBA"/>
    <w:rsid w:val="00F2001B"/>
    <w:rsid w:val="00F32CDF"/>
    <w:rsid w:val="00F6574F"/>
    <w:rsid w:val="00FA57A1"/>
    <w:rsid w:val="00FB07E9"/>
    <w:rsid w:val="00FB5EBE"/>
    <w:rsid w:val="00FC39EA"/>
    <w:rsid w:val="00FC7F79"/>
    <w:rsid w:val="00FD68E2"/>
    <w:rsid w:val="00FE2443"/>
    <w:rsid w:val="00FF36FF"/>
    <w:rsid w:val="00FF7FF2"/>
    <w:rsid w:val="5A26DFA0"/>
    <w:rsid w:val="6DF877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FDA3A"/>
  <w15:chartTrackingRefBased/>
  <w15:docId w15:val="{FE460A0B-8490-45D8-BC92-6064AC820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24AA"/>
  </w:style>
  <w:style w:type="paragraph" w:styleId="Heading1">
    <w:name w:val="heading 1"/>
    <w:basedOn w:val="Normal"/>
    <w:next w:val="Normal"/>
    <w:link w:val="Heading1Char"/>
    <w:uiPriority w:val="9"/>
    <w:qFormat/>
    <w:rsid w:val="001707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07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07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07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07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07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07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07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07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07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07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07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07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07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07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07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07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074D"/>
    <w:rPr>
      <w:rFonts w:eastAsiaTheme="majorEastAsia" w:cstheme="majorBidi"/>
      <w:color w:val="272727" w:themeColor="text1" w:themeTint="D8"/>
    </w:rPr>
  </w:style>
  <w:style w:type="paragraph" w:styleId="Title">
    <w:name w:val="Title"/>
    <w:basedOn w:val="Normal"/>
    <w:next w:val="Normal"/>
    <w:link w:val="TitleChar"/>
    <w:uiPriority w:val="10"/>
    <w:qFormat/>
    <w:rsid w:val="001707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07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07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07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074D"/>
    <w:pPr>
      <w:spacing w:before="160"/>
      <w:jc w:val="center"/>
    </w:pPr>
    <w:rPr>
      <w:i/>
      <w:iCs/>
      <w:color w:val="404040" w:themeColor="text1" w:themeTint="BF"/>
    </w:rPr>
  </w:style>
  <w:style w:type="character" w:customStyle="1" w:styleId="QuoteChar">
    <w:name w:val="Quote Char"/>
    <w:basedOn w:val="DefaultParagraphFont"/>
    <w:link w:val="Quote"/>
    <w:uiPriority w:val="29"/>
    <w:rsid w:val="0017074D"/>
    <w:rPr>
      <w:i/>
      <w:iCs/>
      <w:color w:val="404040" w:themeColor="text1" w:themeTint="BF"/>
    </w:rPr>
  </w:style>
  <w:style w:type="paragraph" w:styleId="ListParagraph">
    <w:name w:val="List Paragraph"/>
    <w:basedOn w:val="Normal"/>
    <w:uiPriority w:val="34"/>
    <w:qFormat/>
    <w:rsid w:val="0017074D"/>
    <w:pPr>
      <w:ind w:left="720"/>
      <w:contextualSpacing/>
    </w:pPr>
  </w:style>
  <w:style w:type="character" w:styleId="IntenseEmphasis">
    <w:name w:val="Intense Emphasis"/>
    <w:basedOn w:val="DefaultParagraphFont"/>
    <w:uiPriority w:val="21"/>
    <w:qFormat/>
    <w:rsid w:val="0017074D"/>
    <w:rPr>
      <w:i/>
      <w:iCs/>
      <w:color w:val="0F4761" w:themeColor="accent1" w:themeShade="BF"/>
    </w:rPr>
  </w:style>
  <w:style w:type="paragraph" w:styleId="IntenseQuote">
    <w:name w:val="Intense Quote"/>
    <w:basedOn w:val="Normal"/>
    <w:next w:val="Normal"/>
    <w:link w:val="IntenseQuoteChar"/>
    <w:uiPriority w:val="30"/>
    <w:qFormat/>
    <w:rsid w:val="001707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074D"/>
    <w:rPr>
      <w:i/>
      <w:iCs/>
      <w:color w:val="0F4761" w:themeColor="accent1" w:themeShade="BF"/>
    </w:rPr>
  </w:style>
  <w:style w:type="character" w:styleId="IntenseReference">
    <w:name w:val="Intense Reference"/>
    <w:basedOn w:val="DefaultParagraphFont"/>
    <w:uiPriority w:val="32"/>
    <w:qFormat/>
    <w:rsid w:val="0017074D"/>
    <w:rPr>
      <w:b/>
      <w:bCs/>
      <w:smallCaps/>
      <w:color w:val="0F4761" w:themeColor="accent1" w:themeShade="BF"/>
      <w:spacing w:val="5"/>
    </w:rPr>
  </w:style>
  <w:style w:type="character" w:styleId="CommentReference">
    <w:name w:val="annotation reference"/>
    <w:basedOn w:val="DefaultParagraphFont"/>
    <w:uiPriority w:val="99"/>
    <w:semiHidden/>
    <w:unhideWhenUsed/>
    <w:rsid w:val="00D924AA"/>
    <w:rPr>
      <w:sz w:val="16"/>
      <w:szCs w:val="16"/>
    </w:rPr>
  </w:style>
  <w:style w:type="paragraph" w:styleId="CommentText">
    <w:name w:val="annotation text"/>
    <w:basedOn w:val="Normal"/>
    <w:link w:val="CommentTextChar"/>
    <w:uiPriority w:val="99"/>
    <w:unhideWhenUsed/>
    <w:rsid w:val="00D924AA"/>
    <w:pPr>
      <w:spacing w:line="240" w:lineRule="auto"/>
    </w:pPr>
    <w:rPr>
      <w:sz w:val="20"/>
      <w:szCs w:val="20"/>
    </w:rPr>
  </w:style>
  <w:style w:type="character" w:customStyle="1" w:styleId="CommentTextChar">
    <w:name w:val="Comment Text Char"/>
    <w:basedOn w:val="DefaultParagraphFont"/>
    <w:link w:val="CommentText"/>
    <w:uiPriority w:val="99"/>
    <w:rsid w:val="00D924AA"/>
    <w:rPr>
      <w:sz w:val="20"/>
      <w:szCs w:val="20"/>
    </w:rPr>
  </w:style>
  <w:style w:type="character" w:styleId="Hyperlink">
    <w:name w:val="Hyperlink"/>
    <w:basedOn w:val="DefaultParagraphFont"/>
    <w:uiPriority w:val="99"/>
    <w:unhideWhenUsed/>
    <w:rsid w:val="006D1C21"/>
    <w:rPr>
      <w:color w:val="467886" w:themeColor="hyperlink"/>
      <w:u w:val="single"/>
    </w:rPr>
  </w:style>
  <w:style w:type="character" w:styleId="UnresolvedMention">
    <w:name w:val="Unresolved Mention"/>
    <w:basedOn w:val="DefaultParagraphFont"/>
    <w:uiPriority w:val="99"/>
    <w:semiHidden/>
    <w:unhideWhenUsed/>
    <w:rsid w:val="006D1C21"/>
    <w:rPr>
      <w:color w:val="605E5C"/>
      <w:shd w:val="clear" w:color="auto" w:fill="E1DFDD"/>
    </w:rPr>
  </w:style>
  <w:style w:type="paragraph" w:styleId="Header">
    <w:name w:val="header"/>
    <w:basedOn w:val="Normal"/>
    <w:link w:val="HeaderChar"/>
    <w:uiPriority w:val="99"/>
    <w:unhideWhenUsed/>
    <w:rsid w:val="003441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41DE"/>
  </w:style>
  <w:style w:type="paragraph" w:styleId="Footer">
    <w:name w:val="footer"/>
    <w:basedOn w:val="Normal"/>
    <w:link w:val="FooterChar"/>
    <w:uiPriority w:val="99"/>
    <w:unhideWhenUsed/>
    <w:rsid w:val="003441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41DE"/>
  </w:style>
  <w:style w:type="paragraph" w:styleId="NormalWeb">
    <w:name w:val="Normal (Web)"/>
    <w:basedOn w:val="Normal"/>
    <w:uiPriority w:val="99"/>
    <w:unhideWhenUsed/>
    <w:rsid w:val="00603C6E"/>
    <w:pPr>
      <w:spacing w:before="100" w:beforeAutospacing="1" w:after="100" w:afterAutospacing="1" w:line="240" w:lineRule="auto"/>
    </w:pPr>
    <w:rPr>
      <w:rFonts w:ascii="Arial" w:eastAsia="Times New Roman" w:hAnsi="Arial" w:cs="Arial"/>
      <w:color w:val="000000"/>
      <w:kern w:val="0"/>
      <w:sz w:val="18"/>
      <w:szCs w:val="18"/>
      <w14:ligatures w14:val="none"/>
    </w:rPr>
  </w:style>
  <w:style w:type="table" w:styleId="TableGrid">
    <w:name w:val="Table Grid"/>
    <w:basedOn w:val="TableNormal"/>
    <w:uiPriority w:val="39"/>
    <w:rsid w:val="00B024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B50F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3309862">
      <w:bodyDiv w:val="1"/>
      <w:marLeft w:val="0"/>
      <w:marRight w:val="0"/>
      <w:marTop w:val="0"/>
      <w:marBottom w:val="0"/>
      <w:divBdr>
        <w:top w:val="none" w:sz="0" w:space="0" w:color="auto"/>
        <w:left w:val="none" w:sz="0" w:space="0" w:color="auto"/>
        <w:bottom w:val="none" w:sz="0" w:space="0" w:color="auto"/>
        <w:right w:val="none" w:sz="0" w:space="0" w:color="auto"/>
      </w:divBdr>
    </w:div>
    <w:div w:id="1021667209">
      <w:bodyDiv w:val="1"/>
      <w:marLeft w:val="0"/>
      <w:marRight w:val="0"/>
      <w:marTop w:val="0"/>
      <w:marBottom w:val="0"/>
      <w:divBdr>
        <w:top w:val="none" w:sz="0" w:space="0" w:color="auto"/>
        <w:left w:val="none" w:sz="0" w:space="0" w:color="auto"/>
        <w:bottom w:val="none" w:sz="0" w:space="0" w:color="auto"/>
        <w:right w:val="none" w:sz="0" w:space="0" w:color="auto"/>
      </w:divBdr>
    </w:div>
    <w:div w:id="1998611032">
      <w:bodyDiv w:val="1"/>
      <w:marLeft w:val="0"/>
      <w:marRight w:val="0"/>
      <w:marTop w:val="0"/>
      <w:marBottom w:val="0"/>
      <w:divBdr>
        <w:top w:val="none" w:sz="0" w:space="0" w:color="auto"/>
        <w:left w:val="none" w:sz="0" w:space="0" w:color="auto"/>
        <w:bottom w:val="none" w:sz="0" w:space="0" w:color="auto"/>
        <w:right w:val="none" w:sz="0" w:space="0" w:color="auto"/>
      </w:divBdr>
    </w:div>
    <w:div w:id="2138063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armstrongceilings.com/content/dam/armstrongceilings/commercial/north-america/warranties/castworks-architectural-forms-1-year-warranty.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armstrongceilings.com/content/dam/armstrongceilings/commercial/north-america/installation-and-maintenance/castworks-metaphors-installation.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rmstrongceilings.com/content/dam/armstrongceilings/commercial/north-america/epds/castworks-grg-gfrg-epd.pdf"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armstrongceilings.com/content/dam/armstrongceilings/commercial/north-america/data-sheets/castworks-access-panels.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armstrongceilings.com/content/dam/armstrongceilings/commercial/north-america/epds/castworks-grg-gfrg-ep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285E798BE8EBB4096A0096631B2902B" ma:contentTypeVersion="4" ma:contentTypeDescription="Create a new document." ma:contentTypeScope="" ma:versionID="03f6c9b50ac1351738d62d1511d39780">
  <xsd:schema xmlns:xsd="http://www.w3.org/2001/XMLSchema" xmlns:xs="http://www.w3.org/2001/XMLSchema" xmlns:p="http://schemas.microsoft.com/office/2006/metadata/properties" xmlns:ns2="6a670976-e136-4904-a160-bd6013f82a6c" targetNamespace="http://schemas.microsoft.com/office/2006/metadata/properties" ma:root="true" ma:fieldsID="6399a982983a5cd9802bb45c49a6d195" ns2:_="">
    <xsd:import namespace="6a670976-e136-4904-a160-bd6013f82a6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670976-e136-4904-a160-bd6013f82a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E3D625-C7D8-4D5C-AAA1-95337900E48C}">
  <ds:schemaRefs>
    <ds:schemaRef ds:uri="http://schemas.microsoft.com/sharepoint/v3/contenttype/forms"/>
  </ds:schemaRefs>
</ds:datastoreItem>
</file>

<file path=customXml/itemProps2.xml><?xml version="1.0" encoding="utf-8"?>
<ds:datastoreItem xmlns:ds="http://schemas.openxmlformats.org/officeDocument/2006/customXml" ds:itemID="{535C90DB-C4D6-4319-BEC1-78357F5E9F8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8293F56-EC73-4E74-8FA1-4821EE1077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670976-e136-4904-a160-bd6013f82a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6</Pages>
  <Words>1800</Words>
  <Characters>10263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Armstrong World Industries</Company>
  <LinksUpToDate>false</LinksUpToDate>
  <CharactersWithSpaces>12039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K. Kresge</dc:creator>
  <cp:keywords/>
  <dc:description/>
  <cp:lastModifiedBy>Alyson Keen</cp:lastModifiedBy>
  <cp:revision>61</cp:revision>
  <dcterms:created xsi:type="dcterms:W3CDTF">2024-12-16T14:06:00Z</dcterms:created>
  <dcterms:modified xsi:type="dcterms:W3CDTF">2024-12-16T15:32:00Z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b3c70bd-a540-4766-8684-7ff6e174893c_Enabled">
    <vt:lpwstr>true</vt:lpwstr>
  </property>
  <property fmtid="{D5CDD505-2E9C-101B-9397-08002B2CF9AE}" pid="3" name="MSIP_Label_bb3c70bd-a540-4766-8684-7ff6e174893c_SetDate">
    <vt:lpwstr>2024-07-19T14:40:33Z</vt:lpwstr>
  </property>
  <property fmtid="{D5CDD505-2E9C-101B-9397-08002B2CF9AE}" pid="4" name="MSIP_Label_bb3c70bd-a540-4766-8684-7ff6e174893c_Method">
    <vt:lpwstr>Standard</vt:lpwstr>
  </property>
  <property fmtid="{D5CDD505-2E9C-101B-9397-08002B2CF9AE}" pid="5" name="MSIP_Label_bb3c70bd-a540-4766-8684-7ff6e174893c_Name">
    <vt:lpwstr>bb3c70bd-a540-4766-8684-7ff6e174893c</vt:lpwstr>
  </property>
  <property fmtid="{D5CDD505-2E9C-101B-9397-08002B2CF9AE}" pid="6" name="MSIP_Label_bb3c70bd-a540-4766-8684-7ff6e174893c_SiteId">
    <vt:lpwstr>5b00abe1-105d-47d0-ab18-b84d5ea65f29</vt:lpwstr>
  </property>
  <property fmtid="{D5CDD505-2E9C-101B-9397-08002B2CF9AE}" pid="7" name="MSIP_Label_bb3c70bd-a540-4766-8684-7ff6e174893c_ActionId">
    <vt:lpwstr>56d38a5f-cae8-427e-b4f2-7190a6b54d08</vt:lpwstr>
  </property>
  <property fmtid="{D5CDD505-2E9C-101B-9397-08002B2CF9AE}" pid="8" name="MSIP_Label_bb3c70bd-a540-4766-8684-7ff6e174893c_ContentBits">
    <vt:lpwstr>0</vt:lpwstr>
  </property>
  <property fmtid="{D5CDD505-2E9C-101B-9397-08002B2CF9AE}" pid="9" name="ContentTypeId">
    <vt:lpwstr>0x010100E285E798BE8EBB4096A0096631B2902B</vt:lpwstr>
  </property>
</Properties>
</file>